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3A590" w14:textId="77777777" w:rsidR="00CD6754" w:rsidRDefault="00CD6754" w:rsidP="00CD6754">
      <w:pPr>
        <w:spacing w:after="0"/>
        <w:jc w:val="both"/>
        <w:rPr>
          <w:rFonts w:ascii="Calibri" w:hAnsi="Calibri" w:cs="Calibri"/>
          <w:b/>
          <w:bCs/>
          <w:sz w:val="24"/>
          <w:szCs w:val="24"/>
        </w:rPr>
      </w:pPr>
      <w:r>
        <w:rPr>
          <w:rFonts w:ascii="Calibri" w:hAnsi="Calibri" w:cs="Calibri"/>
          <w:b/>
          <w:bCs/>
          <w:sz w:val="24"/>
          <w:szCs w:val="24"/>
        </w:rPr>
        <w:t>Tehnične zahteve za MR sistem 1,5 T</w:t>
      </w:r>
    </w:p>
    <w:p w14:paraId="30936F90" w14:textId="77777777" w:rsidR="00CD6754" w:rsidRDefault="00CD6754" w:rsidP="00CD6754">
      <w:pPr>
        <w:spacing w:after="0"/>
        <w:jc w:val="both"/>
        <w:rPr>
          <w:rFonts w:ascii="Calibri" w:hAnsi="Calibri" w:cs="Calibri"/>
          <w:sz w:val="20"/>
          <w:szCs w:val="20"/>
        </w:rPr>
      </w:pPr>
    </w:p>
    <w:p w14:paraId="232BB085" w14:textId="38F39840" w:rsidR="00CD6754" w:rsidRDefault="00CD6754" w:rsidP="00CD6754">
      <w:pPr>
        <w:spacing w:after="0"/>
        <w:jc w:val="both"/>
        <w:rPr>
          <w:rFonts w:ascii="Calibri" w:hAnsi="Calibri" w:cs="Calibri"/>
          <w:b/>
          <w:bCs/>
          <w:sz w:val="20"/>
          <w:szCs w:val="20"/>
        </w:rPr>
      </w:pPr>
      <w:r>
        <w:rPr>
          <w:rFonts w:ascii="Calibri" w:hAnsi="Calibri" w:cs="Calibri"/>
          <w:sz w:val="20"/>
          <w:szCs w:val="20"/>
        </w:rPr>
        <w:t xml:space="preserve">V tehničnih zahtevah naročnika, ki so navedene v Tabeli 1 (Tehnične zahteve naročnika) in Tabeli 2 (Izbrane tehnične zahteve), so zahtevane </w:t>
      </w:r>
      <w:r w:rsidR="003A02A2">
        <w:rPr>
          <w:rFonts w:ascii="Calibri" w:hAnsi="Calibri" w:cs="Calibri"/>
          <w:sz w:val="20"/>
          <w:szCs w:val="20"/>
        </w:rPr>
        <w:t xml:space="preserve">minimalne </w:t>
      </w:r>
      <w:r>
        <w:rPr>
          <w:rFonts w:ascii="Calibri" w:hAnsi="Calibri" w:cs="Calibri"/>
          <w:sz w:val="20"/>
          <w:szCs w:val="20"/>
        </w:rPr>
        <w:t>dejanske fizikalne vrednosti (t.i. efektivnih ali performančnih ali podobnih izpeljanih vrednosti preko drugih parametrov se ne sme navajati in niso sprejemljive kot odgovor na zahtevane specifikacije), razen če je to pri posamezni tehnični zahtevi navedeno drugače</w:t>
      </w:r>
      <w:r>
        <w:rPr>
          <w:rFonts w:ascii="Calibri" w:hAnsi="Calibri" w:cs="Calibri"/>
          <w:b/>
          <w:bCs/>
          <w:sz w:val="20"/>
          <w:szCs w:val="20"/>
        </w:rPr>
        <w:t xml:space="preserve">. Vse </w:t>
      </w:r>
      <w:r w:rsidR="003A02A2">
        <w:rPr>
          <w:rFonts w:ascii="Calibri" w:hAnsi="Calibri" w:cs="Calibri"/>
          <w:b/>
          <w:bCs/>
          <w:sz w:val="20"/>
          <w:szCs w:val="20"/>
        </w:rPr>
        <w:t xml:space="preserve">minimalne </w:t>
      </w:r>
      <w:r>
        <w:rPr>
          <w:rFonts w:ascii="Calibri" w:hAnsi="Calibri" w:cs="Calibri"/>
          <w:b/>
          <w:bCs/>
          <w:sz w:val="20"/>
          <w:szCs w:val="20"/>
        </w:rPr>
        <w:t>zahtevane vrednosti morajo biti dosegljive uporabniku pri normalnem delu v kliničnem okolju.</w:t>
      </w:r>
    </w:p>
    <w:p w14:paraId="5E1FA38C" w14:textId="77777777" w:rsidR="00CD6754" w:rsidRDefault="00CD6754" w:rsidP="00CD6754">
      <w:pPr>
        <w:spacing w:after="0"/>
        <w:rPr>
          <w:rFonts w:ascii="Calibri" w:hAnsi="Calibri" w:cs="Calibri"/>
          <w:sz w:val="20"/>
          <w:szCs w:val="20"/>
        </w:rPr>
      </w:pPr>
    </w:p>
    <w:p w14:paraId="2B990C7D" w14:textId="77044905" w:rsidR="00343736" w:rsidRPr="00DD254B" w:rsidRDefault="00343736" w:rsidP="00343736">
      <w:pPr>
        <w:spacing w:after="0"/>
        <w:jc w:val="both"/>
        <w:rPr>
          <w:rFonts w:ascii="Calibri" w:hAnsi="Calibri" w:cs="Calibri"/>
          <w:b/>
          <w:bCs/>
          <w:i/>
          <w:iCs/>
          <w:color w:val="EE0000"/>
          <w:sz w:val="20"/>
          <w:szCs w:val="20"/>
        </w:rPr>
      </w:pPr>
      <w:r w:rsidRPr="00DD254B">
        <w:rPr>
          <w:rFonts w:ascii="Calibri" w:hAnsi="Calibri" w:cs="Calibri"/>
          <w:b/>
          <w:bCs/>
          <w:i/>
          <w:iCs/>
          <w:color w:val="EE0000"/>
          <w:sz w:val="20"/>
          <w:szCs w:val="20"/>
        </w:rPr>
        <w:t>Opomba: v vrsticah, kjer naročnikova zahteva glasi: »zaželeno je…«  - NE GRE ZA ZAHTEVO naročnika po obvezni izpolnitvi. V kolikor ponujena oprema te zahteve ne izpolnjuje, ponudba ne bo izločena kot nedopustna iz razloga neizpolnjevanja zahtev</w:t>
      </w:r>
      <w:r w:rsidR="00DD254B">
        <w:rPr>
          <w:rFonts w:ascii="Calibri" w:hAnsi="Calibri" w:cs="Calibri"/>
          <w:b/>
          <w:bCs/>
          <w:i/>
          <w:iCs/>
          <w:color w:val="EE0000"/>
          <w:sz w:val="20"/>
          <w:szCs w:val="20"/>
        </w:rPr>
        <w:t xml:space="preserve">, ponudba v okviru meril v konkretnem ponderju zgolj ne bo pridobila točk. </w:t>
      </w:r>
      <w:r w:rsidRPr="00DD254B">
        <w:rPr>
          <w:rFonts w:ascii="Calibri" w:hAnsi="Calibri" w:cs="Calibri"/>
          <w:b/>
          <w:bCs/>
          <w:i/>
          <w:iCs/>
          <w:color w:val="EE0000"/>
          <w:sz w:val="20"/>
          <w:szCs w:val="20"/>
        </w:rPr>
        <w:t>V teh vrsticah so predstavljene posamezne tehnične prednosti, ki so predmet ocenjevanja po merilu,</w:t>
      </w:r>
      <w:r w:rsidR="00DD254B">
        <w:rPr>
          <w:rFonts w:ascii="Calibri" w:hAnsi="Calibri" w:cs="Calibri"/>
          <w:b/>
          <w:bCs/>
          <w:i/>
          <w:iCs/>
          <w:color w:val="EE0000"/>
          <w:sz w:val="20"/>
          <w:szCs w:val="20"/>
        </w:rPr>
        <w:t xml:space="preserve"> kar pomeni, da v kolikor je ponujena oprema, ki izpolnjuje ta kriterij, v okviru meril pridobi </w:t>
      </w:r>
      <w:r w:rsidR="003A02A2">
        <w:rPr>
          <w:rFonts w:ascii="Calibri" w:hAnsi="Calibri" w:cs="Calibri"/>
          <w:b/>
          <w:bCs/>
          <w:i/>
          <w:iCs/>
          <w:color w:val="EE0000"/>
          <w:sz w:val="20"/>
          <w:szCs w:val="20"/>
        </w:rPr>
        <w:t xml:space="preserve">ustrezno število </w:t>
      </w:r>
      <w:r w:rsidR="00DD254B">
        <w:rPr>
          <w:rFonts w:ascii="Calibri" w:hAnsi="Calibri" w:cs="Calibri"/>
          <w:b/>
          <w:bCs/>
          <w:i/>
          <w:iCs/>
          <w:color w:val="EE0000"/>
          <w:sz w:val="20"/>
          <w:szCs w:val="20"/>
        </w:rPr>
        <w:t>dodatn</w:t>
      </w:r>
      <w:r w:rsidR="003A02A2">
        <w:rPr>
          <w:rFonts w:ascii="Calibri" w:hAnsi="Calibri" w:cs="Calibri"/>
          <w:b/>
          <w:bCs/>
          <w:i/>
          <w:iCs/>
          <w:color w:val="EE0000"/>
          <w:sz w:val="20"/>
          <w:szCs w:val="20"/>
        </w:rPr>
        <w:t>ih</w:t>
      </w:r>
      <w:r w:rsidR="00DD254B">
        <w:rPr>
          <w:rFonts w:ascii="Calibri" w:hAnsi="Calibri" w:cs="Calibri"/>
          <w:b/>
          <w:bCs/>
          <w:i/>
          <w:iCs/>
          <w:color w:val="EE0000"/>
          <w:sz w:val="20"/>
          <w:szCs w:val="20"/>
        </w:rPr>
        <w:t xml:space="preserve"> točk.</w:t>
      </w:r>
      <w:r w:rsidRPr="00DD254B">
        <w:rPr>
          <w:rFonts w:ascii="Calibri" w:hAnsi="Calibri" w:cs="Calibri"/>
          <w:b/>
          <w:bCs/>
          <w:i/>
          <w:iCs/>
          <w:color w:val="EE0000"/>
          <w:sz w:val="20"/>
          <w:szCs w:val="20"/>
        </w:rPr>
        <w:t xml:space="preserve">  </w:t>
      </w:r>
    </w:p>
    <w:p w14:paraId="7ED22BC4" w14:textId="403E7365" w:rsidR="00CD6754" w:rsidRDefault="00CD6754" w:rsidP="00CD6754">
      <w:pPr>
        <w:spacing w:after="0"/>
        <w:rPr>
          <w:rFonts w:ascii="Calibri" w:hAnsi="Calibri" w:cs="Calibri"/>
          <w:sz w:val="20"/>
          <w:szCs w:val="20"/>
        </w:rPr>
      </w:pPr>
    </w:p>
    <w:tbl>
      <w:tblPr>
        <w:tblStyle w:val="Tabelamrea"/>
        <w:tblW w:w="4962" w:type="pct"/>
        <w:tblInd w:w="0" w:type="dxa"/>
        <w:tblLook w:val="04A0" w:firstRow="1" w:lastRow="0" w:firstColumn="1" w:lastColumn="0" w:noHBand="0" w:noVBand="1"/>
      </w:tblPr>
      <w:tblGrid>
        <w:gridCol w:w="739"/>
        <w:gridCol w:w="3522"/>
        <w:gridCol w:w="1333"/>
        <w:gridCol w:w="3933"/>
        <w:gridCol w:w="4361"/>
      </w:tblGrid>
      <w:tr w:rsidR="00E16AF4" w14:paraId="35D9C68C" w14:textId="77777777" w:rsidTr="009E29CC">
        <w:tc>
          <w:tcPr>
            <w:tcW w:w="26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E5EC59" w14:textId="77777777" w:rsidR="00E16AF4" w:rsidRDefault="00E16AF4">
            <w:pPr>
              <w:rPr>
                <w:rFonts w:ascii="Calibri" w:hAnsi="Calibri" w:cs="Calibri"/>
                <w:b/>
                <w:bCs/>
                <w:sz w:val="20"/>
                <w:szCs w:val="20"/>
              </w:rPr>
            </w:pPr>
            <w:r>
              <w:rPr>
                <w:rFonts w:ascii="Calibri" w:hAnsi="Calibri" w:cs="Calibri"/>
                <w:b/>
                <w:bCs/>
                <w:sz w:val="20"/>
                <w:szCs w:val="20"/>
              </w:rPr>
              <w:t>Št.</w:t>
            </w:r>
          </w:p>
        </w:tc>
        <w:tc>
          <w:tcPr>
            <w:tcW w:w="126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F3F806" w14:textId="77777777" w:rsidR="00E16AF4" w:rsidRDefault="00E16AF4">
            <w:pPr>
              <w:rPr>
                <w:rFonts w:ascii="Calibri" w:hAnsi="Calibri" w:cs="Calibri"/>
                <w:b/>
                <w:bCs/>
                <w:sz w:val="20"/>
                <w:szCs w:val="20"/>
              </w:rPr>
            </w:pPr>
            <w:r>
              <w:rPr>
                <w:rFonts w:ascii="Calibri" w:hAnsi="Calibri" w:cs="Calibri"/>
                <w:b/>
                <w:bCs/>
                <w:sz w:val="20"/>
                <w:szCs w:val="20"/>
              </w:rPr>
              <w:t>Tehnične zahteve naročnika</w:t>
            </w:r>
          </w:p>
          <w:p w14:paraId="12A8ECC6" w14:textId="76B215D0" w:rsidR="00E16AF4" w:rsidRDefault="00E16AF4">
            <w:pPr>
              <w:rPr>
                <w:rFonts w:ascii="Calibri" w:hAnsi="Calibri" w:cs="Calibri"/>
                <w:b/>
                <w:bCs/>
                <w:sz w:val="20"/>
                <w:szCs w:val="20"/>
              </w:rPr>
            </w:pPr>
          </w:p>
        </w:tc>
        <w:tc>
          <w:tcPr>
            <w:tcW w:w="48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09B568" w14:textId="714E183F" w:rsidR="00E16AF4" w:rsidRPr="00343736" w:rsidRDefault="00E16AF4">
            <w:pPr>
              <w:rPr>
                <w:rFonts w:ascii="Calibri" w:eastAsia="Times New Roman" w:hAnsi="Calibri" w:cs="Calibri"/>
                <w:b/>
                <w:bCs/>
                <w:color w:val="EE0000"/>
                <w:kern w:val="0"/>
                <w:sz w:val="20"/>
                <w:szCs w:val="20"/>
                <w:lang w:eastAsia="sl-SI"/>
                <w14:ligatures w14:val="none"/>
              </w:rPr>
            </w:pPr>
            <w:r>
              <w:rPr>
                <w:rFonts w:ascii="Calibri" w:eastAsia="Times New Roman" w:hAnsi="Calibri" w:cs="Calibri"/>
                <w:b/>
                <w:bCs/>
                <w:color w:val="EE0000"/>
                <w:kern w:val="0"/>
                <w:sz w:val="20"/>
                <w:szCs w:val="20"/>
                <w:lang w:eastAsia="sl-SI"/>
                <w14:ligatures w14:val="none"/>
              </w:rPr>
              <w:t xml:space="preserve">Opomba: </w:t>
            </w:r>
          </w:p>
        </w:tc>
        <w:tc>
          <w:tcPr>
            <w:tcW w:w="141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1FC81" w14:textId="391F6245" w:rsidR="00E16AF4" w:rsidRPr="00DD254B" w:rsidRDefault="00E16AF4">
            <w:pPr>
              <w:rPr>
                <w:rFonts w:ascii="Calibri" w:eastAsia="Times New Roman" w:hAnsi="Calibri" w:cs="Calibri"/>
                <w:b/>
                <w:bCs/>
                <w:color w:val="C00000"/>
                <w:kern w:val="0"/>
                <w:sz w:val="20"/>
                <w:szCs w:val="20"/>
                <w:lang w:eastAsia="sl-SI"/>
                <w14:ligatures w14:val="none"/>
              </w:rPr>
            </w:pPr>
            <w:r w:rsidRPr="00DD254B">
              <w:rPr>
                <w:rFonts w:ascii="Calibri" w:eastAsia="Times New Roman" w:hAnsi="Calibri" w:cs="Calibri"/>
                <w:b/>
                <w:bCs/>
                <w:color w:val="C00000"/>
                <w:kern w:val="0"/>
                <w:sz w:val="20"/>
                <w:szCs w:val="20"/>
                <w:lang w:eastAsia="sl-SI"/>
                <w14:ligatures w14:val="none"/>
              </w:rPr>
              <w:t>Opis - tehnične karakteristike ponujene opreme in storitev - obvezna izpolnitev s strani ponudnika</w:t>
            </w:r>
            <w:r w:rsidRPr="00DD254B">
              <w:rPr>
                <w:rFonts w:ascii="Calibri" w:eastAsia="Times New Roman" w:hAnsi="Calibri" w:cs="Calibri"/>
                <w:b/>
                <w:bCs/>
                <w:color w:val="C00000"/>
                <w:kern w:val="0"/>
                <w:sz w:val="20"/>
                <w:szCs w:val="20"/>
                <w:lang w:eastAsia="sl-SI"/>
                <w14:ligatures w14:val="none"/>
              </w:rPr>
              <w:tab/>
            </w:r>
          </w:p>
        </w:tc>
        <w:tc>
          <w:tcPr>
            <w:tcW w:w="157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90249E" w14:textId="6924DD08" w:rsidR="00E16AF4" w:rsidRPr="00DD254B" w:rsidRDefault="00E16AF4">
            <w:pPr>
              <w:rPr>
                <w:rFonts w:ascii="Calibri" w:hAnsi="Calibri" w:cs="Calibri"/>
                <w:color w:val="C00000"/>
                <w:sz w:val="20"/>
                <w:szCs w:val="20"/>
              </w:rPr>
            </w:pPr>
            <w:r w:rsidRPr="00DD254B">
              <w:rPr>
                <w:rFonts w:ascii="Calibri" w:eastAsia="Times New Roman" w:hAnsi="Calibri" w:cs="Calibri"/>
                <w:b/>
                <w:bCs/>
                <w:color w:val="C00000"/>
                <w:kern w:val="0"/>
                <w:sz w:val="20"/>
                <w:szCs w:val="20"/>
                <w:lang w:eastAsia="sl-SI"/>
                <w14:ligatures w14:val="none"/>
              </w:rPr>
              <w:t>Navedba dokumentacije in stran v dokumentaciji, kjer je vidna posamezna teh</w:t>
            </w:r>
            <w:r w:rsidR="003A02A2">
              <w:rPr>
                <w:rFonts w:ascii="Calibri" w:eastAsia="Times New Roman" w:hAnsi="Calibri" w:cs="Calibri"/>
                <w:b/>
                <w:bCs/>
                <w:color w:val="C00000"/>
                <w:kern w:val="0"/>
                <w:sz w:val="20"/>
                <w:szCs w:val="20"/>
                <w:lang w:eastAsia="sl-SI"/>
                <w14:ligatures w14:val="none"/>
              </w:rPr>
              <w:t>n</w:t>
            </w:r>
            <w:r w:rsidRPr="00DD254B">
              <w:rPr>
                <w:rFonts w:ascii="Calibri" w:eastAsia="Times New Roman" w:hAnsi="Calibri" w:cs="Calibri"/>
                <w:b/>
                <w:bCs/>
                <w:color w:val="C00000"/>
                <w:kern w:val="0"/>
                <w:sz w:val="20"/>
                <w:szCs w:val="20"/>
                <w:lang w:eastAsia="sl-SI"/>
                <w14:ligatures w14:val="none"/>
              </w:rPr>
              <w:t>.</w:t>
            </w:r>
            <w:r w:rsidR="003A02A2">
              <w:rPr>
                <w:rFonts w:ascii="Calibri" w:eastAsia="Times New Roman" w:hAnsi="Calibri" w:cs="Calibri"/>
                <w:b/>
                <w:bCs/>
                <w:color w:val="C00000"/>
                <w:kern w:val="0"/>
                <w:sz w:val="20"/>
                <w:szCs w:val="20"/>
                <w:lang w:eastAsia="sl-SI"/>
                <w14:ligatures w14:val="none"/>
              </w:rPr>
              <w:t xml:space="preserve"> </w:t>
            </w:r>
            <w:r w:rsidRPr="00DD254B">
              <w:rPr>
                <w:rFonts w:ascii="Calibri" w:eastAsia="Times New Roman" w:hAnsi="Calibri" w:cs="Calibri"/>
                <w:b/>
                <w:bCs/>
                <w:color w:val="C00000"/>
                <w:kern w:val="0"/>
                <w:sz w:val="20"/>
                <w:szCs w:val="20"/>
                <w:lang w:eastAsia="sl-SI"/>
                <w14:ligatures w14:val="none"/>
              </w:rPr>
              <w:t>karakteristika ponujene opreme in s tem izpolnitev naročnikove zahteve</w:t>
            </w:r>
          </w:p>
        </w:tc>
      </w:tr>
      <w:tr w:rsidR="00E16AF4" w14:paraId="5D0429FB" w14:textId="77777777" w:rsidTr="009E29CC">
        <w:tc>
          <w:tcPr>
            <w:tcW w:w="266" w:type="pct"/>
            <w:tcBorders>
              <w:top w:val="single" w:sz="4" w:space="0" w:color="auto"/>
              <w:left w:val="single" w:sz="4" w:space="0" w:color="auto"/>
              <w:bottom w:val="single" w:sz="4" w:space="0" w:color="auto"/>
              <w:right w:val="single" w:sz="4" w:space="0" w:color="auto"/>
            </w:tcBorders>
            <w:shd w:val="clear" w:color="auto" w:fill="92D050"/>
            <w:hideMark/>
          </w:tcPr>
          <w:p w14:paraId="7EA2BA27" w14:textId="77777777" w:rsidR="00E16AF4" w:rsidRDefault="00E16AF4">
            <w:pPr>
              <w:rPr>
                <w:rFonts w:ascii="Calibri" w:hAnsi="Calibri" w:cs="Calibri"/>
                <w:b/>
                <w:bCs/>
                <w:sz w:val="20"/>
                <w:szCs w:val="20"/>
              </w:rPr>
            </w:pPr>
            <w:r>
              <w:rPr>
                <w:rFonts w:ascii="Calibri" w:hAnsi="Calibri" w:cs="Calibri"/>
                <w:b/>
                <w:bCs/>
                <w:sz w:val="20"/>
                <w:szCs w:val="20"/>
              </w:rPr>
              <w:t>1.</w:t>
            </w:r>
          </w:p>
        </w:tc>
        <w:tc>
          <w:tcPr>
            <w:tcW w:w="1268" w:type="pct"/>
            <w:tcBorders>
              <w:top w:val="single" w:sz="4" w:space="0" w:color="auto"/>
              <w:left w:val="single" w:sz="4" w:space="0" w:color="auto"/>
              <w:bottom w:val="single" w:sz="4" w:space="0" w:color="auto"/>
              <w:right w:val="single" w:sz="4" w:space="0" w:color="auto"/>
            </w:tcBorders>
            <w:shd w:val="clear" w:color="auto" w:fill="92D050"/>
            <w:hideMark/>
          </w:tcPr>
          <w:p w14:paraId="43CC6D71" w14:textId="77777777" w:rsidR="00E16AF4" w:rsidRDefault="00E16AF4">
            <w:pPr>
              <w:rPr>
                <w:rFonts w:ascii="Calibri" w:hAnsi="Calibri" w:cs="Calibri"/>
                <w:b/>
                <w:bCs/>
                <w:sz w:val="20"/>
                <w:szCs w:val="20"/>
              </w:rPr>
            </w:pPr>
            <w:r>
              <w:rPr>
                <w:rFonts w:ascii="Calibri" w:eastAsia="Times New Roman" w:hAnsi="Calibri" w:cs="Calibri"/>
                <w:b/>
                <w:bCs/>
                <w:kern w:val="0"/>
                <w:sz w:val="20"/>
                <w:szCs w:val="20"/>
                <w:lang w:eastAsia="sl-SI"/>
                <w14:ligatures w14:val="none"/>
              </w:rPr>
              <w:t>SUPERPREVODNI MAGNET JAKOSTI 1,5T</w:t>
            </w:r>
          </w:p>
        </w:tc>
        <w:tc>
          <w:tcPr>
            <w:tcW w:w="480" w:type="pct"/>
            <w:tcBorders>
              <w:top w:val="single" w:sz="4" w:space="0" w:color="auto"/>
              <w:left w:val="single" w:sz="4" w:space="0" w:color="auto"/>
              <w:bottom w:val="single" w:sz="4" w:space="0" w:color="auto"/>
              <w:right w:val="single" w:sz="4" w:space="0" w:color="auto"/>
            </w:tcBorders>
            <w:shd w:val="clear" w:color="auto" w:fill="92D050"/>
          </w:tcPr>
          <w:p w14:paraId="06796E6A" w14:textId="77777777" w:rsidR="00E16AF4" w:rsidRDefault="00E16AF4">
            <w:pPr>
              <w:rPr>
                <w:rFonts w:ascii="Calibri" w:hAnsi="Calibri" w:cs="Calibri"/>
                <w:b/>
                <w:bCs/>
                <w:sz w:val="20"/>
                <w:szCs w:val="20"/>
              </w:rPr>
            </w:pPr>
          </w:p>
        </w:tc>
        <w:tc>
          <w:tcPr>
            <w:tcW w:w="1416" w:type="pct"/>
            <w:tcBorders>
              <w:top w:val="single" w:sz="4" w:space="0" w:color="auto"/>
              <w:left w:val="single" w:sz="4" w:space="0" w:color="auto"/>
              <w:bottom w:val="single" w:sz="4" w:space="0" w:color="auto"/>
              <w:right w:val="single" w:sz="4" w:space="0" w:color="auto"/>
            </w:tcBorders>
            <w:shd w:val="clear" w:color="auto" w:fill="92D050"/>
          </w:tcPr>
          <w:p w14:paraId="7D893805" w14:textId="0380FD13" w:rsidR="00E16AF4" w:rsidRDefault="00E16AF4">
            <w:pPr>
              <w:rPr>
                <w:rFonts w:ascii="Calibri" w:hAnsi="Calibri" w:cs="Calibri"/>
                <w:b/>
                <w:bCs/>
                <w:sz w:val="20"/>
                <w:szCs w:val="20"/>
              </w:rPr>
            </w:pPr>
          </w:p>
        </w:tc>
        <w:tc>
          <w:tcPr>
            <w:tcW w:w="1570" w:type="pct"/>
            <w:tcBorders>
              <w:top w:val="single" w:sz="4" w:space="0" w:color="auto"/>
              <w:left w:val="single" w:sz="4" w:space="0" w:color="auto"/>
              <w:bottom w:val="single" w:sz="4" w:space="0" w:color="auto"/>
              <w:right w:val="single" w:sz="4" w:space="0" w:color="auto"/>
            </w:tcBorders>
            <w:shd w:val="clear" w:color="auto" w:fill="92D050"/>
          </w:tcPr>
          <w:p w14:paraId="148F6AE2" w14:textId="3A80E2CA" w:rsidR="00E16AF4" w:rsidRDefault="00E16AF4">
            <w:pPr>
              <w:rPr>
                <w:rFonts w:ascii="Calibri" w:hAnsi="Calibri" w:cs="Calibri"/>
                <w:b/>
                <w:bCs/>
                <w:sz w:val="20"/>
                <w:szCs w:val="20"/>
              </w:rPr>
            </w:pPr>
          </w:p>
        </w:tc>
      </w:tr>
      <w:tr w:rsidR="00E16AF4" w14:paraId="0EE461DC"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03CB5FC6" w14:textId="77777777" w:rsidR="00E16AF4" w:rsidRDefault="00E16AF4">
            <w:pPr>
              <w:rPr>
                <w:rFonts w:ascii="Calibri" w:hAnsi="Calibri" w:cs="Calibri"/>
                <w:sz w:val="20"/>
                <w:szCs w:val="20"/>
              </w:rPr>
            </w:pPr>
            <w:r>
              <w:rPr>
                <w:rFonts w:ascii="Calibri" w:hAnsi="Calibri" w:cs="Calibri"/>
                <w:sz w:val="20"/>
                <w:szCs w:val="20"/>
              </w:rPr>
              <w:t>1.1</w:t>
            </w:r>
          </w:p>
        </w:tc>
        <w:tc>
          <w:tcPr>
            <w:tcW w:w="1268" w:type="pct"/>
            <w:tcBorders>
              <w:top w:val="single" w:sz="4" w:space="0" w:color="auto"/>
              <w:left w:val="single" w:sz="4" w:space="0" w:color="auto"/>
              <w:bottom w:val="single" w:sz="4" w:space="0" w:color="auto"/>
              <w:right w:val="single" w:sz="4" w:space="0" w:color="auto"/>
            </w:tcBorders>
            <w:vAlign w:val="center"/>
            <w:hideMark/>
          </w:tcPr>
          <w:p w14:paraId="2C25DD63"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Široka odprtina za pacienta (minimalno 70 cm).</w:t>
            </w:r>
          </w:p>
        </w:tc>
        <w:tc>
          <w:tcPr>
            <w:tcW w:w="480" w:type="pct"/>
            <w:tcBorders>
              <w:top w:val="single" w:sz="4" w:space="0" w:color="auto"/>
              <w:left w:val="single" w:sz="4" w:space="0" w:color="auto"/>
              <w:bottom w:val="single" w:sz="4" w:space="0" w:color="auto"/>
              <w:right w:val="single" w:sz="4" w:space="0" w:color="auto"/>
            </w:tcBorders>
          </w:tcPr>
          <w:p w14:paraId="7FA4DB33"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1FF1F187" w14:textId="7B8D87EF"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43AAEA1E" w14:textId="14371373" w:rsidR="00E16AF4" w:rsidRDefault="00E16AF4">
            <w:pPr>
              <w:rPr>
                <w:rFonts w:ascii="Calibri" w:hAnsi="Calibri" w:cs="Calibri"/>
                <w:sz w:val="20"/>
                <w:szCs w:val="20"/>
              </w:rPr>
            </w:pPr>
          </w:p>
        </w:tc>
      </w:tr>
      <w:tr w:rsidR="00E16AF4" w14:paraId="0D145A22"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A8AEA0B" w14:textId="77777777" w:rsidR="00E16AF4" w:rsidRDefault="00E16AF4">
            <w:pPr>
              <w:rPr>
                <w:rFonts w:ascii="Calibri" w:hAnsi="Calibri" w:cs="Calibri"/>
                <w:sz w:val="20"/>
                <w:szCs w:val="20"/>
              </w:rPr>
            </w:pPr>
            <w:r>
              <w:rPr>
                <w:rFonts w:ascii="Calibri" w:hAnsi="Calibri" w:cs="Calibri"/>
                <w:sz w:val="20"/>
                <w:szCs w:val="20"/>
              </w:rPr>
              <w:t>1.2</w:t>
            </w:r>
          </w:p>
        </w:tc>
        <w:tc>
          <w:tcPr>
            <w:tcW w:w="1268" w:type="pct"/>
            <w:tcBorders>
              <w:top w:val="single" w:sz="4" w:space="0" w:color="auto"/>
              <w:left w:val="single" w:sz="4" w:space="0" w:color="auto"/>
              <w:bottom w:val="single" w:sz="4" w:space="0" w:color="auto"/>
              <w:right w:val="single" w:sz="4" w:space="0" w:color="auto"/>
            </w:tcBorders>
            <w:vAlign w:val="center"/>
            <w:hideMark/>
          </w:tcPr>
          <w:p w14:paraId="6E419FE1"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Maksimalno polje zajema (FOV) minimalno 50 x 50 x 50 cm.</w:t>
            </w:r>
          </w:p>
        </w:tc>
        <w:tc>
          <w:tcPr>
            <w:tcW w:w="480" w:type="pct"/>
            <w:tcBorders>
              <w:top w:val="single" w:sz="4" w:space="0" w:color="auto"/>
              <w:left w:val="single" w:sz="4" w:space="0" w:color="auto"/>
              <w:bottom w:val="single" w:sz="4" w:space="0" w:color="auto"/>
              <w:right w:val="single" w:sz="4" w:space="0" w:color="auto"/>
            </w:tcBorders>
          </w:tcPr>
          <w:p w14:paraId="53E8ECA6"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6181531C" w14:textId="727A2BA2"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669F6C8D" w14:textId="1FCB9E36" w:rsidR="00E16AF4" w:rsidRDefault="00E16AF4">
            <w:pPr>
              <w:rPr>
                <w:rFonts w:ascii="Calibri" w:hAnsi="Calibri" w:cs="Calibri"/>
                <w:sz w:val="20"/>
                <w:szCs w:val="20"/>
              </w:rPr>
            </w:pPr>
          </w:p>
        </w:tc>
      </w:tr>
      <w:tr w:rsidR="00E16AF4" w14:paraId="3CC8B13F"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0D275F5" w14:textId="77777777" w:rsidR="00E16AF4" w:rsidRDefault="00E16AF4">
            <w:pPr>
              <w:rPr>
                <w:rFonts w:ascii="Calibri" w:hAnsi="Calibri" w:cs="Calibri"/>
                <w:sz w:val="20"/>
                <w:szCs w:val="20"/>
              </w:rPr>
            </w:pPr>
            <w:r>
              <w:rPr>
                <w:rFonts w:ascii="Calibri" w:hAnsi="Calibri" w:cs="Calibri"/>
                <w:sz w:val="20"/>
                <w:szCs w:val="20"/>
              </w:rPr>
              <w:t>1.3</w:t>
            </w:r>
          </w:p>
        </w:tc>
        <w:tc>
          <w:tcPr>
            <w:tcW w:w="1268" w:type="pct"/>
            <w:tcBorders>
              <w:top w:val="single" w:sz="4" w:space="0" w:color="auto"/>
              <w:left w:val="single" w:sz="4" w:space="0" w:color="auto"/>
              <w:bottom w:val="single" w:sz="4" w:space="0" w:color="auto"/>
              <w:right w:val="single" w:sz="4" w:space="0" w:color="auto"/>
            </w:tcBorders>
            <w:vAlign w:val="center"/>
          </w:tcPr>
          <w:p w14:paraId="78066B72" w14:textId="2C61EAA7" w:rsidR="00E16AF4" w:rsidRPr="00E16AF4" w:rsidRDefault="00E16AF4">
            <w:pPr>
              <w:rPr>
                <w:rFonts w:ascii="Calibri" w:eastAsia="Times New Roman" w:hAnsi="Calibri" w:cs="Calibri"/>
                <w:kern w:val="0"/>
                <w:sz w:val="20"/>
                <w:szCs w:val="20"/>
                <w:highlight w:val="red"/>
                <w:lang w:eastAsia="sl-SI"/>
                <w14:ligatures w14:val="none"/>
              </w:rPr>
            </w:pPr>
            <w:r w:rsidRPr="00E16AF4">
              <w:rPr>
                <w:rFonts w:ascii="Calibri" w:eastAsia="Times New Roman" w:hAnsi="Calibri" w:cs="Calibri"/>
                <w:kern w:val="0"/>
                <w:sz w:val="20"/>
                <w:szCs w:val="20"/>
                <w:lang w:eastAsia="sl-SI"/>
                <w14:ligatures w14:val="none"/>
              </w:rPr>
              <w:t xml:space="preserve">Zaželeno je, da sistem za hlajenje superprevodnega magneta uporablja manj kot 10 litrov helija. </w:t>
            </w:r>
          </w:p>
        </w:tc>
        <w:tc>
          <w:tcPr>
            <w:tcW w:w="480" w:type="pct"/>
            <w:tcBorders>
              <w:top w:val="single" w:sz="4" w:space="0" w:color="auto"/>
              <w:left w:val="single" w:sz="4" w:space="0" w:color="auto"/>
              <w:bottom w:val="single" w:sz="4" w:space="0" w:color="auto"/>
              <w:right w:val="single" w:sz="4" w:space="0" w:color="auto"/>
            </w:tcBorders>
          </w:tcPr>
          <w:p w14:paraId="7C32CA1D" w14:textId="419E5780" w:rsidR="00E16AF4" w:rsidRPr="00E16AF4" w:rsidRDefault="00E16AF4">
            <w:pPr>
              <w:rPr>
                <w:rFonts w:ascii="Calibri" w:hAnsi="Calibri" w:cs="Calibri"/>
                <w:i/>
                <w:iCs/>
                <w:sz w:val="20"/>
                <w:szCs w:val="20"/>
              </w:rPr>
            </w:pPr>
            <w:r>
              <w:rPr>
                <w:rFonts w:ascii="Calibri" w:eastAsia="Times New Roman" w:hAnsi="Calibri" w:cs="Calibri"/>
                <w:color w:val="EE0000"/>
                <w:kern w:val="0"/>
                <w:sz w:val="20"/>
                <w:szCs w:val="20"/>
                <w:lang w:eastAsia="sl-SI"/>
                <w14:ligatures w14:val="none"/>
              </w:rPr>
              <w:t>N</w:t>
            </w:r>
            <w:r w:rsidRPr="00E16AF4">
              <w:rPr>
                <w:rFonts w:ascii="Calibri" w:eastAsia="Times New Roman" w:hAnsi="Calibri" w:cs="Calibri"/>
                <w:color w:val="EE0000"/>
                <w:kern w:val="0"/>
                <w:sz w:val="20"/>
                <w:szCs w:val="20"/>
                <w:lang w:eastAsia="sl-SI"/>
                <w14:ligatures w14:val="none"/>
              </w:rPr>
              <w:t>i zahteva</w:t>
            </w:r>
            <w:r>
              <w:rPr>
                <w:rFonts w:ascii="Calibri" w:eastAsia="Times New Roman" w:hAnsi="Calibri" w:cs="Calibri"/>
                <w:color w:val="EE0000"/>
                <w:kern w:val="0"/>
                <w:sz w:val="20"/>
                <w:szCs w:val="20"/>
                <w:lang w:eastAsia="sl-SI"/>
                <w14:ligatures w14:val="none"/>
              </w:rPr>
              <w:t xml:space="preserve"> naročnika</w:t>
            </w:r>
            <w:r w:rsidRPr="00E16AF4">
              <w:rPr>
                <w:rFonts w:ascii="Calibri" w:eastAsia="Times New Roman" w:hAnsi="Calibri" w:cs="Calibri"/>
                <w:color w:val="EE0000"/>
                <w:kern w:val="0"/>
                <w:sz w:val="20"/>
                <w:szCs w:val="20"/>
                <w:lang w:eastAsia="sl-SI"/>
                <w14:ligatures w14:val="none"/>
              </w:rPr>
              <w:t xml:space="preserve">, </w:t>
            </w:r>
            <w:r w:rsidR="005260BE">
              <w:rPr>
                <w:rFonts w:ascii="Calibri" w:eastAsia="Times New Roman" w:hAnsi="Calibri" w:cs="Calibri"/>
                <w:color w:val="EE0000"/>
                <w:kern w:val="0"/>
                <w:sz w:val="20"/>
                <w:szCs w:val="20"/>
                <w:lang w:eastAsia="sl-SI"/>
                <w14:ligatures w14:val="none"/>
              </w:rPr>
              <w:t xml:space="preserve">gre za lastnost, ki </w:t>
            </w:r>
            <w:r>
              <w:rPr>
                <w:rFonts w:ascii="Calibri" w:eastAsia="Times New Roman" w:hAnsi="Calibri" w:cs="Calibri"/>
                <w:color w:val="EE0000"/>
                <w:kern w:val="0"/>
                <w:sz w:val="20"/>
                <w:szCs w:val="20"/>
                <w:lang w:eastAsia="sl-SI"/>
                <w14:ligatures w14:val="none"/>
              </w:rPr>
              <w:t xml:space="preserve">je </w:t>
            </w:r>
            <w:r w:rsidRPr="00E16AF4">
              <w:rPr>
                <w:rFonts w:ascii="Calibri" w:eastAsia="Times New Roman" w:hAnsi="Calibri" w:cs="Calibri"/>
                <w:color w:val="EE0000"/>
                <w:kern w:val="0"/>
                <w:sz w:val="20"/>
                <w:szCs w:val="20"/>
                <w:lang w:eastAsia="sl-SI"/>
                <w14:ligatures w14:val="none"/>
              </w:rPr>
              <w:t>predmet ocenjevanja</w:t>
            </w:r>
            <w:r>
              <w:rPr>
                <w:rFonts w:ascii="Calibri" w:eastAsia="Times New Roman" w:hAnsi="Calibri" w:cs="Calibri"/>
                <w:color w:val="EE0000"/>
                <w:kern w:val="0"/>
                <w:sz w:val="20"/>
                <w:szCs w:val="20"/>
                <w:lang w:eastAsia="sl-SI"/>
                <w14:ligatures w14:val="none"/>
              </w:rPr>
              <w:t xml:space="preserve"> po merilih</w:t>
            </w:r>
            <w:r w:rsidR="00DD254B">
              <w:rPr>
                <w:rFonts w:ascii="Calibri" w:eastAsia="Times New Roman" w:hAnsi="Calibri" w:cs="Calibri"/>
                <w:color w:val="EE0000"/>
                <w:kern w:val="0"/>
                <w:sz w:val="20"/>
                <w:szCs w:val="20"/>
                <w:lang w:eastAsia="sl-SI"/>
                <w14:ligatures w14:val="none"/>
              </w:rPr>
              <w:t>!</w:t>
            </w:r>
          </w:p>
        </w:tc>
        <w:tc>
          <w:tcPr>
            <w:tcW w:w="1416" w:type="pct"/>
            <w:tcBorders>
              <w:top w:val="single" w:sz="4" w:space="0" w:color="auto"/>
              <w:left w:val="single" w:sz="4" w:space="0" w:color="auto"/>
              <w:bottom w:val="single" w:sz="4" w:space="0" w:color="auto"/>
              <w:right w:val="single" w:sz="4" w:space="0" w:color="auto"/>
            </w:tcBorders>
          </w:tcPr>
          <w:p w14:paraId="6F4A9B13" w14:textId="29CB6D74"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2954FF08" w14:textId="395E3CAD" w:rsidR="00E16AF4" w:rsidRDefault="00E16AF4">
            <w:pPr>
              <w:rPr>
                <w:rFonts w:ascii="Calibri" w:hAnsi="Calibri" w:cs="Calibri"/>
                <w:sz w:val="20"/>
                <w:szCs w:val="20"/>
              </w:rPr>
            </w:pPr>
          </w:p>
        </w:tc>
      </w:tr>
      <w:tr w:rsidR="00E16AF4" w14:paraId="42D555E2"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7A448178" w14:textId="77777777" w:rsidR="00E16AF4" w:rsidRDefault="00E16AF4">
            <w:pPr>
              <w:rPr>
                <w:rFonts w:ascii="Calibri" w:hAnsi="Calibri" w:cs="Calibri"/>
                <w:sz w:val="20"/>
                <w:szCs w:val="20"/>
              </w:rPr>
            </w:pPr>
            <w:r>
              <w:rPr>
                <w:rFonts w:ascii="Calibri" w:hAnsi="Calibri" w:cs="Calibri"/>
                <w:sz w:val="20"/>
                <w:szCs w:val="20"/>
              </w:rPr>
              <w:lastRenderedPageBreak/>
              <w:t>1.4</w:t>
            </w:r>
          </w:p>
        </w:tc>
        <w:tc>
          <w:tcPr>
            <w:tcW w:w="1268" w:type="pct"/>
            <w:tcBorders>
              <w:top w:val="single" w:sz="4" w:space="0" w:color="auto"/>
              <w:left w:val="single" w:sz="4" w:space="0" w:color="auto"/>
              <w:bottom w:val="single" w:sz="4" w:space="0" w:color="auto"/>
              <w:right w:val="single" w:sz="4" w:space="0" w:color="auto"/>
            </w:tcBorders>
            <w:vAlign w:val="center"/>
            <w:hideMark/>
          </w:tcPr>
          <w:p w14:paraId="3127D2A7"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Zajemanje podatkov (scan range) najmanj 200 cm.</w:t>
            </w:r>
          </w:p>
        </w:tc>
        <w:tc>
          <w:tcPr>
            <w:tcW w:w="480" w:type="pct"/>
            <w:tcBorders>
              <w:top w:val="single" w:sz="4" w:space="0" w:color="auto"/>
              <w:left w:val="single" w:sz="4" w:space="0" w:color="auto"/>
              <w:bottom w:val="single" w:sz="4" w:space="0" w:color="auto"/>
              <w:right w:val="single" w:sz="4" w:space="0" w:color="auto"/>
            </w:tcBorders>
          </w:tcPr>
          <w:p w14:paraId="395E1AE1"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65CBFCF7" w14:textId="4380A59C"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5FC92676" w14:textId="1C2C2D21" w:rsidR="00E16AF4" w:rsidRDefault="00E16AF4">
            <w:pPr>
              <w:rPr>
                <w:rFonts w:ascii="Calibri" w:hAnsi="Calibri" w:cs="Calibri"/>
                <w:sz w:val="20"/>
                <w:szCs w:val="20"/>
              </w:rPr>
            </w:pPr>
          </w:p>
        </w:tc>
      </w:tr>
      <w:tr w:rsidR="00E16AF4" w14:paraId="6699AA68"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0D4C90DA" w14:textId="77777777" w:rsidR="00E16AF4" w:rsidRDefault="00E16AF4">
            <w:pPr>
              <w:rPr>
                <w:rFonts w:ascii="Calibri" w:hAnsi="Calibri" w:cs="Calibri"/>
                <w:sz w:val="20"/>
                <w:szCs w:val="20"/>
              </w:rPr>
            </w:pPr>
            <w:r>
              <w:rPr>
                <w:rFonts w:ascii="Calibri" w:hAnsi="Calibri" w:cs="Calibri"/>
                <w:sz w:val="20"/>
                <w:szCs w:val="20"/>
              </w:rPr>
              <w:t>1.5</w:t>
            </w:r>
          </w:p>
        </w:tc>
        <w:tc>
          <w:tcPr>
            <w:tcW w:w="1268" w:type="pct"/>
            <w:tcBorders>
              <w:top w:val="single" w:sz="4" w:space="0" w:color="auto"/>
              <w:left w:val="single" w:sz="4" w:space="0" w:color="auto"/>
              <w:bottom w:val="single" w:sz="4" w:space="0" w:color="auto"/>
              <w:right w:val="single" w:sz="4" w:space="0" w:color="auto"/>
            </w:tcBorders>
            <w:vAlign w:val="center"/>
            <w:hideMark/>
          </w:tcPr>
          <w:p w14:paraId="4D5DB530"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Dolgoročna stabilnost magnetnega polja mora biti &lt;0,1 ppm/h v 24h.</w:t>
            </w:r>
          </w:p>
        </w:tc>
        <w:tc>
          <w:tcPr>
            <w:tcW w:w="480" w:type="pct"/>
            <w:tcBorders>
              <w:top w:val="single" w:sz="4" w:space="0" w:color="auto"/>
              <w:left w:val="single" w:sz="4" w:space="0" w:color="auto"/>
              <w:bottom w:val="single" w:sz="4" w:space="0" w:color="auto"/>
              <w:right w:val="single" w:sz="4" w:space="0" w:color="auto"/>
            </w:tcBorders>
          </w:tcPr>
          <w:p w14:paraId="4B919A00"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6E25ED7E" w14:textId="6A39EEF8"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1EFCE2E8" w14:textId="5DB46F7D" w:rsidR="00E16AF4" w:rsidRDefault="00E16AF4">
            <w:pPr>
              <w:rPr>
                <w:rFonts w:ascii="Calibri" w:hAnsi="Calibri" w:cs="Calibri"/>
                <w:sz w:val="20"/>
                <w:szCs w:val="20"/>
              </w:rPr>
            </w:pPr>
          </w:p>
        </w:tc>
      </w:tr>
      <w:tr w:rsidR="00E16AF4" w14:paraId="7B4E247A"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302B469A" w14:textId="77777777" w:rsidR="00E16AF4" w:rsidRDefault="00E16AF4">
            <w:pPr>
              <w:rPr>
                <w:rFonts w:ascii="Calibri" w:hAnsi="Calibri" w:cs="Calibri"/>
                <w:sz w:val="20"/>
                <w:szCs w:val="20"/>
              </w:rPr>
            </w:pPr>
            <w:r>
              <w:rPr>
                <w:rFonts w:ascii="Calibri" w:hAnsi="Calibri" w:cs="Calibri"/>
                <w:sz w:val="20"/>
                <w:szCs w:val="20"/>
              </w:rPr>
              <w:t>1.6</w:t>
            </w:r>
          </w:p>
        </w:tc>
        <w:tc>
          <w:tcPr>
            <w:tcW w:w="1268" w:type="pct"/>
            <w:tcBorders>
              <w:top w:val="single" w:sz="4" w:space="0" w:color="auto"/>
              <w:left w:val="single" w:sz="4" w:space="0" w:color="auto"/>
              <w:bottom w:val="single" w:sz="4" w:space="0" w:color="auto"/>
              <w:right w:val="single" w:sz="4" w:space="0" w:color="auto"/>
            </w:tcBorders>
            <w:vAlign w:val="center"/>
            <w:hideMark/>
          </w:tcPr>
          <w:p w14:paraId="07404E3A"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Magnet mora uporabljati tehnologijo aktivnega ščitenja pred sipanjem magnetnega polja v prostor in zunanjimi motnjami.</w:t>
            </w:r>
          </w:p>
        </w:tc>
        <w:tc>
          <w:tcPr>
            <w:tcW w:w="480" w:type="pct"/>
            <w:tcBorders>
              <w:top w:val="single" w:sz="4" w:space="0" w:color="auto"/>
              <w:left w:val="single" w:sz="4" w:space="0" w:color="auto"/>
              <w:bottom w:val="single" w:sz="4" w:space="0" w:color="auto"/>
              <w:right w:val="single" w:sz="4" w:space="0" w:color="auto"/>
            </w:tcBorders>
          </w:tcPr>
          <w:p w14:paraId="141CC5BC"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7D101B78" w14:textId="2BCDE025"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4905B719" w14:textId="4014E7DF" w:rsidR="00E16AF4" w:rsidRDefault="00E16AF4">
            <w:pPr>
              <w:rPr>
                <w:rFonts w:ascii="Calibri" w:hAnsi="Calibri" w:cs="Calibri"/>
                <w:sz w:val="20"/>
                <w:szCs w:val="20"/>
              </w:rPr>
            </w:pPr>
          </w:p>
        </w:tc>
      </w:tr>
      <w:tr w:rsidR="00E16AF4" w14:paraId="6FB9BCC0"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7FDA59D2" w14:textId="77777777" w:rsidR="00E16AF4" w:rsidRDefault="00E16AF4">
            <w:pPr>
              <w:rPr>
                <w:rFonts w:ascii="Calibri" w:hAnsi="Calibri" w:cs="Calibri"/>
                <w:sz w:val="20"/>
                <w:szCs w:val="20"/>
              </w:rPr>
            </w:pPr>
            <w:r>
              <w:rPr>
                <w:rFonts w:ascii="Calibri" w:hAnsi="Calibri" w:cs="Calibri"/>
                <w:sz w:val="20"/>
                <w:szCs w:val="20"/>
              </w:rPr>
              <w:t>1.7</w:t>
            </w:r>
          </w:p>
        </w:tc>
        <w:tc>
          <w:tcPr>
            <w:tcW w:w="1268" w:type="pct"/>
            <w:tcBorders>
              <w:top w:val="single" w:sz="4" w:space="0" w:color="auto"/>
              <w:left w:val="single" w:sz="4" w:space="0" w:color="auto"/>
              <w:bottom w:val="single" w:sz="4" w:space="0" w:color="auto"/>
              <w:right w:val="single" w:sz="4" w:space="0" w:color="auto"/>
            </w:tcBorders>
            <w:vAlign w:val="center"/>
            <w:hideMark/>
          </w:tcPr>
          <w:p w14:paraId="76B4D714" w14:textId="04F39674" w:rsidR="00E16AF4" w:rsidRDefault="00E16AF4">
            <w:pPr>
              <w:rPr>
                <w:rFonts w:ascii="Calibri" w:eastAsia="Times New Roman" w:hAnsi="Calibri" w:cs="Calibri"/>
                <w:kern w:val="0"/>
                <w:sz w:val="20"/>
                <w:szCs w:val="20"/>
                <w:lang w:eastAsia="sl-SI"/>
                <w14:ligatures w14:val="none"/>
              </w:rPr>
            </w:pPr>
            <w:r>
              <w:rPr>
                <w:rFonts w:ascii="Calibri" w:eastAsia="Times New Roman" w:hAnsi="Calibri" w:cs="Calibri"/>
                <w:kern w:val="0"/>
                <w:sz w:val="20"/>
                <w:szCs w:val="20"/>
                <w:lang w:eastAsia="sl-SI"/>
                <w14:ligatures w14:val="none"/>
              </w:rPr>
              <w:t>Dolžina gantry-a skupaj s pokrovi največ 190 cm.</w:t>
            </w:r>
          </w:p>
        </w:tc>
        <w:tc>
          <w:tcPr>
            <w:tcW w:w="480" w:type="pct"/>
            <w:tcBorders>
              <w:top w:val="single" w:sz="4" w:space="0" w:color="auto"/>
              <w:left w:val="single" w:sz="4" w:space="0" w:color="auto"/>
              <w:bottom w:val="single" w:sz="4" w:space="0" w:color="auto"/>
              <w:right w:val="single" w:sz="4" w:space="0" w:color="auto"/>
            </w:tcBorders>
          </w:tcPr>
          <w:p w14:paraId="0C7015C1"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45B38EED" w14:textId="2EDA6C0E"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12AC1BF8" w14:textId="6DFAB30B" w:rsidR="00E16AF4" w:rsidRDefault="00E16AF4">
            <w:pPr>
              <w:rPr>
                <w:rFonts w:ascii="Calibri" w:hAnsi="Calibri" w:cs="Calibri"/>
                <w:sz w:val="20"/>
                <w:szCs w:val="20"/>
              </w:rPr>
            </w:pPr>
          </w:p>
        </w:tc>
      </w:tr>
      <w:tr w:rsidR="00E16AF4" w14:paraId="57CC3279" w14:textId="77777777" w:rsidTr="009E29CC">
        <w:trPr>
          <w:trHeight w:val="304"/>
        </w:trPr>
        <w:tc>
          <w:tcPr>
            <w:tcW w:w="266" w:type="pct"/>
            <w:tcBorders>
              <w:top w:val="single" w:sz="4" w:space="0" w:color="auto"/>
              <w:left w:val="single" w:sz="4" w:space="0" w:color="auto"/>
              <w:bottom w:val="single" w:sz="4" w:space="0" w:color="auto"/>
              <w:right w:val="single" w:sz="4" w:space="0" w:color="auto"/>
            </w:tcBorders>
            <w:hideMark/>
          </w:tcPr>
          <w:p w14:paraId="438B12C7" w14:textId="77777777" w:rsidR="00E16AF4" w:rsidRDefault="00E16AF4">
            <w:pPr>
              <w:rPr>
                <w:rFonts w:ascii="Calibri" w:hAnsi="Calibri" w:cs="Calibri"/>
                <w:sz w:val="20"/>
                <w:szCs w:val="20"/>
              </w:rPr>
            </w:pPr>
            <w:r>
              <w:rPr>
                <w:rFonts w:ascii="Calibri" w:hAnsi="Calibri" w:cs="Calibri"/>
                <w:sz w:val="20"/>
                <w:szCs w:val="20"/>
              </w:rPr>
              <w:t>1.8</w:t>
            </w:r>
          </w:p>
        </w:tc>
        <w:tc>
          <w:tcPr>
            <w:tcW w:w="1268" w:type="pct"/>
            <w:tcBorders>
              <w:top w:val="single" w:sz="4" w:space="0" w:color="auto"/>
              <w:left w:val="single" w:sz="4" w:space="0" w:color="auto"/>
              <w:bottom w:val="single" w:sz="4" w:space="0" w:color="auto"/>
              <w:right w:val="single" w:sz="4" w:space="0" w:color="auto"/>
            </w:tcBorders>
            <w:vAlign w:val="center"/>
          </w:tcPr>
          <w:p w14:paraId="0ADB7B62" w14:textId="03925737" w:rsidR="00E16AF4" w:rsidRPr="00131201" w:rsidRDefault="00FF45F9">
            <w:pPr>
              <w:rPr>
                <w:rFonts w:ascii="Calibri" w:hAnsi="Calibri" w:cs="Calibri"/>
                <w:b/>
                <w:sz w:val="20"/>
                <w:szCs w:val="20"/>
                <w:highlight w:val="red"/>
              </w:rPr>
            </w:pPr>
            <w:r>
              <w:rPr>
                <w:rFonts w:ascii="Calibri" w:eastAsia="Times New Roman" w:hAnsi="Calibri" w:cs="Calibri"/>
                <w:kern w:val="0"/>
                <w:sz w:val="20"/>
                <w:szCs w:val="20"/>
                <w:lang w:eastAsia="sl-SI"/>
                <w14:ligatures w14:val="none"/>
              </w:rPr>
              <w:t>/</w:t>
            </w:r>
          </w:p>
        </w:tc>
        <w:tc>
          <w:tcPr>
            <w:tcW w:w="480" w:type="pct"/>
            <w:tcBorders>
              <w:top w:val="single" w:sz="4" w:space="0" w:color="auto"/>
              <w:left w:val="single" w:sz="4" w:space="0" w:color="auto"/>
              <w:bottom w:val="single" w:sz="4" w:space="0" w:color="auto"/>
              <w:right w:val="single" w:sz="4" w:space="0" w:color="auto"/>
            </w:tcBorders>
          </w:tcPr>
          <w:p w14:paraId="53F662B1" w14:textId="79C057FE" w:rsidR="00E16AF4" w:rsidRDefault="00E16AF4" w:rsidP="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67B6F4F5" w14:textId="42FF3739"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21190471" w14:textId="147F0386" w:rsidR="00E16AF4" w:rsidRDefault="00E16AF4">
            <w:pPr>
              <w:rPr>
                <w:rFonts w:ascii="Calibri" w:hAnsi="Calibri" w:cs="Calibri"/>
                <w:sz w:val="20"/>
                <w:szCs w:val="20"/>
              </w:rPr>
            </w:pPr>
          </w:p>
        </w:tc>
      </w:tr>
      <w:tr w:rsidR="00E16AF4" w14:paraId="4FBCD08C" w14:textId="77777777" w:rsidTr="009E29CC">
        <w:tc>
          <w:tcPr>
            <w:tcW w:w="266" w:type="pct"/>
            <w:tcBorders>
              <w:top w:val="single" w:sz="4" w:space="0" w:color="auto"/>
              <w:left w:val="single" w:sz="4" w:space="0" w:color="auto"/>
              <w:bottom w:val="single" w:sz="4" w:space="0" w:color="auto"/>
              <w:right w:val="single" w:sz="4" w:space="0" w:color="auto"/>
            </w:tcBorders>
            <w:shd w:val="clear" w:color="auto" w:fill="92D050"/>
            <w:hideMark/>
          </w:tcPr>
          <w:p w14:paraId="4FB93A7A" w14:textId="77777777" w:rsidR="00E16AF4" w:rsidRDefault="00E16AF4">
            <w:pPr>
              <w:rPr>
                <w:rFonts w:ascii="Calibri" w:hAnsi="Calibri" w:cs="Calibri"/>
                <w:b/>
                <w:bCs/>
                <w:sz w:val="20"/>
                <w:szCs w:val="20"/>
              </w:rPr>
            </w:pPr>
            <w:r>
              <w:rPr>
                <w:rFonts w:ascii="Calibri" w:hAnsi="Calibri" w:cs="Calibri"/>
                <w:b/>
                <w:bCs/>
                <w:sz w:val="20"/>
                <w:szCs w:val="20"/>
              </w:rPr>
              <w:t>2.</w:t>
            </w:r>
          </w:p>
        </w:tc>
        <w:tc>
          <w:tcPr>
            <w:tcW w:w="1268" w:type="pct"/>
            <w:tcBorders>
              <w:top w:val="single" w:sz="4" w:space="0" w:color="auto"/>
              <w:left w:val="single" w:sz="4" w:space="0" w:color="auto"/>
              <w:bottom w:val="single" w:sz="4" w:space="0" w:color="auto"/>
              <w:right w:val="single" w:sz="4" w:space="0" w:color="auto"/>
            </w:tcBorders>
            <w:shd w:val="clear" w:color="auto" w:fill="92D050"/>
            <w:hideMark/>
          </w:tcPr>
          <w:p w14:paraId="10053117" w14:textId="77777777" w:rsidR="00E16AF4" w:rsidRDefault="00E16AF4">
            <w:pPr>
              <w:rPr>
                <w:rFonts w:ascii="Calibri" w:hAnsi="Calibri" w:cs="Calibri"/>
                <w:b/>
                <w:bCs/>
                <w:sz w:val="20"/>
                <w:szCs w:val="20"/>
              </w:rPr>
            </w:pPr>
            <w:r>
              <w:rPr>
                <w:rFonts w:ascii="Calibri" w:hAnsi="Calibri" w:cs="Calibri"/>
                <w:b/>
                <w:bCs/>
                <w:sz w:val="20"/>
                <w:szCs w:val="20"/>
              </w:rPr>
              <w:t>GRADIENTI</w:t>
            </w:r>
          </w:p>
        </w:tc>
        <w:tc>
          <w:tcPr>
            <w:tcW w:w="480" w:type="pct"/>
            <w:tcBorders>
              <w:top w:val="single" w:sz="4" w:space="0" w:color="auto"/>
              <w:left w:val="single" w:sz="4" w:space="0" w:color="auto"/>
              <w:bottom w:val="single" w:sz="4" w:space="0" w:color="auto"/>
              <w:right w:val="single" w:sz="4" w:space="0" w:color="auto"/>
            </w:tcBorders>
            <w:shd w:val="clear" w:color="auto" w:fill="92D050"/>
          </w:tcPr>
          <w:p w14:paraId="43D14D34" w14:textId="77777777" w:rsidR="00E16AF4" w:rsidRDefault="00E16AF4">
            <w:pPr>
              <w:rPr>
                <w:rFonts w:ascii="Calibri" w:hAnsi="Calibri" w:cs="Calibri"/>
                <w:b/>
                <w:bCs/>
                <w:sz w:val="20"/>
                <w:szCs w:val="20"/>
              </w:rPr>
            </w:pPr>
          </w:p>
        </w:tc>
        <w:tc>
          <w:tcPr>
            <w:tcW w:w="1416" w:type="pct"/>
            <w:tcBorders>
              <w:top w:val="single" w:sz="4" w:space="0" w:color="auto"/>
              <w:left w:val="single" w:sz="4" w:space="0" w:color="auto"/>
              <w:bottom w:val="single" w:sz="4" w:space="0" w:color="auto"/>
              <w:right w:val="single" w:sz="4" w:space="0" w:color="auto"/>
            </w:tcBorders>
            <w:shd w:val="clear" w:color="auto" w:fill="92D050"/>
          </w:tcPr>
          <w:p w14:paraId="680CA976" w14:textId="2E350A1A" w:rsidR="00E16AF4" w:rsidRDefault="00E16AF4">
            <w:pPr>
              <w:rPr>
                <w:rFonts w:ascii="Calibri" w:hAnsi="Calibri" w:cs="Calibri"/>
                <w:b/>
                <w:bCs/>
                <w:sz w:val="20"/>
                <w:szCs w:val="20"/>
              </w:rPr>
            </w:pPr>
          </w:p>
        </w:tc>
        <w:tc>
          <w:tcPr>
            <w:tcW w:w="1570" w:type="pct"/>
            <w:tcBorders>
              <w:top w:val="single" w:sz="4" w:space="0" w:color="auto"/>
              <w:left w:val="single" w:sz="4" w:space="0" w:color="auto"/>
              <w:bottom w:val="single" w:sz="4" w:space="0" w:color="auto"/>
              <w:right w:val="single" w:sz="4" w:space="0" w:color="auto"/>
            </w:tcBorders>
            <w:shd w:val="clear" w:color="auto" w:fill="92D050"/>
          </w:tcPr>
          <w:p w14:paraId="3238FFDF" w14:textId="70E04D91" w:rsidR="00E16AF4" w:rsidRDefault="00E16AF4">
            <w:pPr>
              <w:rPr>
                <w:rFonts w:ascii="Calibri" w:hAnsi="Calibri" w:cs="Calibri"/>
                <w:b/>
                <w:bCs/>
                <w:sz w:val="20"/>
                <w:szCs w:val="20"/>
              </w:rPr>
            </w:pPr>
          </w:p>
        </w:tc>
      </w:tr>
      <w:tr w:rsidR="00E16AF4" w14:paraId="05B0A9EC"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19997017" w14:textId="77777777" w:rsidR="00E16AF4" w:rsidRDefault="00E16AF4">
            <w:pPr>
              <w:rPr>
                <w:rFonts w:ascii="Calibri" w:hAnsi="Calibri" w:cs="Calibri"/>
                <w:sz w:val="20"/>
                <w:szCs w:val="20"/>
              </w:rPr>
            </w:pPr>
            <w:r>
              <w:rPr>
                <w:rFonts w:ascii="Calibri" w:hAnsi="Calibri" w:cs="Calibri"/>
                <w:sz w:val="20"/>
                <w:szCs w:val="20"/>
              </w:rPr>
              <w:t>2.1</w:t>
            </w:r>
          </w:p>
        </w:tc>
        <w:tc>
          <w:tcPr>
            <w:tcW w:w="1268" w:type="pct"/>
            <w:tcBorders>
              <w:top w:val="single" w:sz="4" w:space="0" w:color="auto"/>
              <w:left w:val="single" w:sz="4" w:space="0" w:color="auto"/>
              <w:bottom w:val="single" w:sz="4" w:space="0" w:color="auto"/>
              <w:right w:val="single" w:sz="4" w:space="0" w:color="auto"/>
            </w:tcBorders>
            <w:vAlign w:val="center"/>
            <w:hideMark/>
          </w:tcPr>
          <w:p w14:paraId="2E6DE50B" w14:textId="29DA09A0"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 xml:space="preserve">Maksimalna jakost gradienta minimalno 45 mT/m za vsako os (X, Y, Z). </w:t>
            </w:r>
            <w:r w:rsidR="00D3260E" w:rsidRPr="00B40659">
              <w:rPr>
                <w:rFonts w:ascii="Calibri" w:hAnsi="Calibri" w:cs="Calibri"/>
                <w:sz w:val="20"/>
                <w:szCs w:val="20"/>
              </w:rPr>
              <w:t>Ponudnik mora navesti dejanske fizikalne vrednosti. T.i. efektivnih ali performančnih ali podobnih izpeljanih vrednosti preko drugih parametrov se ne sme navajati in niso sprejemljive kot odgovor na zahtevane specifikacije.</w:t>
            </w:r>
          </w:p>
        </w:tc>
        <w:tc>
          <w:tcPr>
            <w:tcW w:w="480" w:type="pct"/>
            <w:tcBorders>
              <w:top w:val="single" w:sz="4" w:space="0" w:color="auto"/>
              <w:left w:val="single" w:sz="4" w:space="0" w:color="auto"/>
              <w:bottom w:val="single" w:sz="4" w:space="0" w:color="auto"/>
              <w:right w:val="single" w:sz="4" w:space="0" w:color="auto"/>
            </w:tcBorders>
          </w:tcPr>
          <w:p w14:paraId="3ACCF97E"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223E66BC" w14:textId="4F8BA1DA"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48F8A3CC" w14:textId="48CE0263" w:rsidR="00E16AF4" w:rsidRDefault="00E16AF4">
            <w:pPr>
              <w:rPr>
                <w:rFonts w:ascii="Calibri" w:hAnsi="Calibri" w:cs="Calibri"/>
                <w:sz w:val="20"/>
                <w:szCs w:val="20"/>
              </w:rPr>
            </w:pPr>
          </w:p>
        </w:tc>
      </w:tr>
      <w:tr w:rsidR="00E16AF4" w14:paraId="5F675966"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57369EB" w14:textId="77777777" w:rsidR="00E16AF4" w:rsidRDefault="00E16AF4">
            <w:pPr>
              <w:rPr>
                <w:rFonts w:ascii="Calibri" w:hAnsi="Calibri" w:cs="Calibri"/>
                <w:sz w:val="20"/>
                <w:szCs w:val="20"/>
              </w:rPr>
            </w:pPr>
            <w:r>
              <w:rPr>
                <w:rFonts w:ascii="Calibri" w:hAnsi="Calibri" w:cs="Calibri"/>
                <w:sz w:val="20"/>
                <w:szCs w:val="20"/>
              </w:rPr>
              <w:t>2.2</w:t>
            </w:r>
          </w:p>
        </w:tc>
        <w:tc>
          <w:tcPr>
            <w:tcW w:w="1268" w:type="pct"/>
            <w:tcBorders>
              <w:top w:val="single" w:sz="4" w:space="0" w:color="auto"/>
              <w:left w:val="single" w:sz="4" w:space="0" w:color="auto"/>
              <w:bottom w:val="single" w:sz="4" w:space="0" w:color="auto"/>
              <w:right w:val="single" w:sz="4" w:space="0" w:color="auto"/>
            </w:tcBorders>
            <w:vAlign w:val="center"/>
            <w:hideMark/>
          </w:tcPr>
          <w:p w14:paraId="17B35C80"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Maksimalna hitrost naraščanja gradientov za vsako smer (slew rate) minimalno 200 T/m/s.</w:t>
            </w:r>
          </w:p>
        </w:tc>
        <w:tc>
          <w:tcPr>
            <w:tcW w:w="480" w:type="pct"/>
            <w:tcBorders>
              <w:top w:val="single" w:sz="4" w:space="0" w:color="auto"/>
              <w:left w:val="single" w:sz="4" w:space="0" w:color="auto"/>
              <w:bottom w:val="single" w:sz="4" w:space="0" w:color="auto"/>
              <w:right w:val="single" w:sz="4" w:space="0" w:color="auto"/>
            </w:tcBorders>
          </w:tcPr>
          <w:p w14:paraId="71A7A367"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1A5DC01A" w14:textId="648C33AF"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56F06534" w14:textId="4EF7FACF" w:rsidR="00E16AF4" w:rsidRDefault="00E16AF4">
            <w:pPr>
              <w:rPr>
                <w:rFonts w:ascii="Calibri" w:hAnsi="Calibri" w:cs="Calibri"/>
                <w:sz w:val="20"/>
                <w:szCs w:val="20"/>
              </w:rPr>
            </w:pPr>
          </w:p>
        </w:tc>
      </w:tr>
      <w:tr w:rsidR="00E16AF4" w14:paraId="78D8C272"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1ADD9245" w14:textId="77777777" w:rsidR="00E16AF4" w:rsidRDefault="00E16AF4">
            <w:pPr>
              <w:rPr>
                <w:rFonts w:ascii="Calibri" w:hAnsi="Calibri" w:cs="Calibri"/>
                <w:sz w:val="20"/>
                <w:szCs w:val="20"/>
              </w:rPr>
            </w:pPr>
            <w:r>
              <w:rPr>
                <w:rFonts w:ascii="Calibri" w:hAnsi="Calibri" w:cs="Calibri"/>
                <w:sz w:val="20"/>
                <w:szCs w:val="20"/>
              </w:rPr>
              <w:t>2.3</w:t>
            </w:r>
          </w:p>
        </w:tc>
        <w:tc>
          <w:tcPr>
            <w:tcW w:w="1268" w:type="pct"/>
            <w:tcBorders>
              <w:top w:val="single" w:sz="4" w:space="0" w:color="auto"/>
              <w:left w:val="single" w:sz="4" w:space="0" w:color="auto"/>
              <w:bottom w:val="single" w:sz="4" w:space="0" w:color="auto"/>
              <w:right w:val="single" w:sz="4" w:space="0" w:color="auto"/>
            </w:tcBorders>
            <w:vAlign w:val="center"/>
            <w:hideMark/>
          </w:tcPr>
          <w:p w14:paraId="41413057" w14:textId="77777777" w:rsidR="00E16AF4" w:rsidRDefault="00E16AF4">
            <w:pPr>
              <w:rPr>
                <w:rFonts w:ascii="Calibri" w:eastAsia="Times New Roman" w:hAnsi="Calibri" w:cs="Calibri"/>
                <w:kern w:val="0"/>
                <w:sz w:val="20"/>
                <w:szCs w:val="20"/>
                <w:lang w:eastAsia="sl-SI"/>
                <w14:ligatures w14:val="none"/>
              </w:rPr>
            </w:pPr>
            <w:r>
              <w:rPr>
                <w:rFonts w:ascii="Calibri" w:eastAsia="Times New Roman" w:hAnsi="Calibri" w:cs="Calibri"/>
                <w:kern w:val="0"/>
                <w:sz w:val="20"/>
                <w:szCs w:val="20"/>
                <w:lang w:eastAsia="sl-SI"/>
                <w14:ligatures w14:val="none"/>
              </w:rPr>
              <w:t>Omogočena mora biti uporaba vsote gradientov po vseh oseh najmanj jakosti 75 mT/m.</w:t>
            </w:r>
          </w:p>
        </w:tc>
        <w:tc>
          <w:tcPr>
            <w:tcW w:w="480" w:type="pct"/>
            <w:tcBorders>
              <w:top w:val="single" w:sz="4" w:space="0" w:color="auto"/>
              <w:left w:val="single" w:sz="4" w:space="0" w:color="auto"/>
              <w:bottom w:val="single" w:sz="4" w:space="0" w:color="auto"/>
              <w:right w:val="single" w:sz="4" w:space="0" w:color="auto"/>
            </w:tcBorders>
          </w:tcPr>
          <w:p w14:paraId="4784AF21"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12D813C0" w14:textId="473496A9"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7CE85A2F" w14:textId="199F6450" w:rsidR="00E16AF4" w:rsidRDefault="00E16AF4">
            <w:pPr>
              <w:rPr>
                <w:rFonts w:ascii="Calibri" w:hAnsi="Calibri" w:cs="Calibri"/>
                <w:sz w:val="20"/>
                <w:szCs w:val="20"/>
              </w:rPr>
            </w:pPr>
          </w:p>
        </w:tc>
      </w:tr>
      <w:tr w:rsidR="00E16AF4" w14:paraId="296EDD04" w14:textId="77777777" w:rsidTr="009E29CC">
        <w:tc>
          <w:tcPr>
            <w:tcW w:w="266" w:type="pct"/>
            <w:tcBorders>
              <w:top w:val="single" w:sz="4" w:space="0" w:color="auto"/>
              <w:left w:val="single" w:sz="4" w:space="0" w:color="auto"/>
              <w:bottom w:val="single" w:sz="4" w:space="0" w:color="auto"/>
              <w:right w:val="single" w:sz="4" w:space="0" w:color="auto"/>
            </w:tcBorders>
            <w:shd w:val="clear" w:color="auto" w:fill="92D050"/>
            <w:hideMark/>
          </w:tcPr>
          <w:p w14:paraId="2EA8758B" w14:textId="77777777" w:rsidR="00E16AF4" w:rsidRDefault="00E16AF4">
            <w:pPr>
              <w:rPr>
                <w:rFonts w:ascii="Calibri" w:hAnsi="Calibri" w:cs="Calibri"/>
                <w:b/>
                <w:bCs/>
                <w:sz w:val="20"/>
                <w:szCs w:val="20"/>
              </w:rPr>
            </w:pPr>
            <w:r>
              <w:rPr>
                <w:rFonts w:ascii="Calibri" w:hAnsi="Calibri" w:cs="Calibri"/>
                <w:b/>
                <w:bCs/>
                <w:sz w:val="20"/>
                <w:szCs w:val="20"/>
              </w:rPr>
              <w:t>3.</w:t>
            </w:r>
          </w:p>
        </w:tc>
        <w:tc>
          <w:tcPr>
            <w:tcW w:w="1268" w:type="pct"/>
            <w:tcBorders>
              <w:top w:val="single" w:sz="4" w:space="0" w:color="auto"/>
              <w:left w:val="single" w:sz="4" w:space="0" w:color="auto"/>
              <w:bottom w:val="single" w:sz="4" w:space="0" w:color="auto"/>
              <w:right w:val="single" w:sz="4" w:space="0" w:color="auto"/>
            </w:tcBorders>
            <w:shd w:val="clear" w:color="auto" w:fill="92D050"/>
            <w:hideMark/>
          </w:tcPr>
          <w:p w14:paraId="0FB21F27" w14:textId="77777777" w:rsidR="00E16AF4" w:rsidRDefault="00E16AF4">
            <w:pPr>
              <w:rPr>
                <w:rFonts w:ascii="Calibri" w:hAnsi="Calibri" w:cs="Calibri"/>
                <w:b/>
                <w:bCs/>
                <w:sz w:val="20"/>
                <w:szCs w:val="20"/>
              </w:rPr>
            </w:pPr>
            <w:r>
              <w:rPr>
                <w:rFonts w:ascii="Calibri" w:hAnsi="Calibri" w:cs="Calibri"/>
                <w:b/>
                <w:bCs/>
                <w:sz w:val="20"/>
                <w:szCs w:val="20"/>
              </w:rPr>
              <w:t>RF SISTEM</w:t>
            </w:r>
          </w:p>
        </w:tc>
        <w:tc>
          <w:tcPr>
            <w:tcW w:w="480" w:type="pct"/>
            <w:tcBorders>
              <w:top w:val="single" w:sz="4" w:space="0" w:color="auto"/>
              <w:left w:val="single" w:sz="4" w:space="0" w:color="auto"/>
              <w:bottom w:val="single" w:sz="4" w:space="0" w:color="auto"/>
              <w:right w:val="single" w:sz="4" w:space="0" w:color="auto"/>
            </w:tcBorders>
            <w:shd w:val="clear" w:color="auto" w:fill="92D050"/>
          </w:tcPr>
          <w:p w14:paraId="437BCD4C" w14:textId="77777777" w:rsidR="00E16AF4" w:rsidRDefault="00E16AF4">
            <w:pPr>
              <w:rPr>
                <w:rFonts w:ascii="Calibri" w:hAnsi="Calibri" w:cs="Calibri"/>
                <w:b/>
                <w:bCs/>
                <w:sz w:val="20"/>
                <w:szCs w:val="20"/>
              </w:rPr>
            </w:pPr>
          </w:p>
        </w:tc>
        <w:tc>
          <w:tcPr>
            <w:tcW w:w="1416" w:type="pct"/>
            <w:tcBorders>
              <w:top w:val="single" w:sz="4" w:space="0" w:color="auto"/>
              <w:left w:val="single" w:sz="4" w:space="0" w:color="auto"/>
              <w:bottom w:val="single" w:sz="4" w:space="0" w:color="auto"/>
              <w:right w:val="single" w:sz="4" w:space="0" w:color="auto"/>
            </w:tcBorders>
            <w:shd w:val="clear" w:color="auto" w:fill="92D050"/>
          </w:tcPr>
          <w:p w14:paraId="2395F708" w14:textId="483F67BE" w:rsidR="00E16AF4" w:rsidRDefault="00E16AF4">
            <w:pPr>
              <w:rPr>
                <w:rFonts w:ascii="Calibri" w:hAnsi="Calibri" w:cs="Calibri"/>
                <w:b/>
                <w:bCs/>
                <w:sz w:val="20"/>
                <w:szCs w:val="20"/>
              </w:rPr>
            </w:pPr>
          </w:p>
        </w:tc>
        <w:tc>
          <w:tcPr>
            <w:tcW w:w="1570" w:type="pct"/>
            <w:tcBorders>
              <w:top w:val="single" w:sz="4" w:space="0" w:color="auto"/>
              <w:left w:val="single" w:sz="4" w:space="0" w:color="auto"/>
              <w:bottom w:val="single" w:sz="4" w:space="0" w:color="auto"/>
              <w:right w:val="single" w:sz="4" w:space="0" w:color="auto"/>
            </w:tcBorders>
            <w:shd w:val="clear" w:color="auto" w:fill="92D050"/>
          </w:tcPr>
          <w:p w14:paraId="3F61E3D9" w14:textId="067A798E" w:rsidR="00E16AF4" w:rsidRDefault="00E16AF4">
            <w:pPr>
              <w:rPr>
                <w:rFonts w:ascii="Calibri" w:hAnsi="Calibri" w:cs="Calibri"/>
                <w:b/>
                <w:bCs/>
                <w:sz w:val="20"/>
                <w:szCs w:val="20"/>
              </w:rPr>
            </w:pPr>
          </w:p>
        </w:tc>
      </w:tr>
      <w:tr w:rsidR="00E16AF4" w14:paraId="40DB6648"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1D21AC7C" w14:textId="77777777" w:rsidR="00E16AF4" w:rsidRDefault="00E16AF4">
            <w:pPr>
              <w:rPr>
                <w:rFonts w:ascii="Calibri" w:hAnsi="Calibri" w:cs="Calibri"/>
                <w:sz w:val="20"/>
                <w:szCs w:val="20"/>
              </w:rPr>
            </w:pPr>
            <w:r>
              <w:rPr>
                <w:rFonts w:ascii="Calibri" w:hAnsi="Calibri" w:cs="Calibri"/>
                <w:sz w:val="20"/>
                <w:szCs w:val="20"/>
              </w:rPr>
              <w:t>3.1</w:t>
            </w:r>
          </w:p>
        </w:tc>
        <w:tc>
          <w:tcPr>
            <w:tcW w:w="1268" w:type="pct"/>
            <w:tcBorders>
              <w:top w:val="single" w:sz="4" w:space="0" w:color="auto"/>
              <w:left w:val="single" w:sz="4" w:space="0" w:color="auto"/>
              <w:bottom w:val="single" w:sz="4" w:space="0" w:color="auto"/>
              <w:right w:val="single" w:sz="4" w:space="0" w:color="auto"/>
            </w:tcBorders>
            <w:hideMark/>
          </w:tcPr>
          <w:p w14:paraId="2FE2D635" w14:textId="7F1E7B78"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 xml:space="preserve">Število neodvisnih sprejemnih kanalov minimalno 48, oz. brezkanalni sistem. Ponujena konfiguracija aparata in tuljav </w:t>
            </w:r>
            <w:r>
              <w:rPr>
                <w:rFonts w:ascii="Calibri" w:eastAsia="Times New Roman" w:hAnsi="Calibri" w:cs="Calibri"/>
                <w:kern w:val="0"/>
                <w:sz w:val="20"/>
                <w:szCs w:val="20"/>
                <w:lang w:eastAsia="sl-SI"/>
                <w14:ligatures w14:val="none"/>
              </w:rPr>
              <w:lastRenderedPageBreak/>
              <w:t>mora omogočati, da se</w:t>
            </w:r>
            <w:r>
              <w:rPr>
                <w:rFonts w:ascii="Calibri" w:eastAsia="Times New Roman" w:hAnsi="Calibri" w:cs="Calibri"/>
                <w:strike/>
                <w:kern w:val="0"/>
                <w:sz w:val="20"/>
                <w:szCs w:val="20"/>
                <w:lang w:eastAsia="sl-SI"/>
                <w14:ligatures w14:val="none"/>
              </w:rPr>
              <w:t xml:space="preserve"> </w:t>
            </w:r>
            <w:r>
              <w:rPr>
                <w:rFonts w:ascii="Calibri" w:eastAsia="Times New Roman" w:hAnsi="Calibri" w:cs="Calibri"/>
                <w:kern w:val="0"/>
                <w:sz w:val="20"/>
                <w:szCs w:val="20"/>
                <w:lang w:eastAsia="sl-SI"/>
                <w14:ligatures w14:val="none"/>
              </w:rPr>
              <w:t>pri zajemu podatkov za sliko v eni preiskavi hkrati uporabi do 48 tuljavnih elementov/</w:t>
            </w:r>
            <w:r w:rsidR="00B6767E">
              <w:rPr>
                <w:rFonts w:ascii="Calibri" w:eastAsia="Times New Roman" w:hAnsi="Calibri" w:cs="Calibri"/>
                <w:kern w:val="0"/>
                <w:sz w:val="20"/>
                <w:szCs w:val="20"/>
                <w:lang w:eastAsia="sl-SI"/>
                <w14:ligatures w14:val="none"/>
              </w:rPr>
              <w:t xml:space="preserve"> </w:t>
            </w:r>
            <w:r>
              <w:rPr>
                <w:rFonts w:ascii="Calibri" w:eastAsia="Times New Roman" w:hAnsi="Calibri" w:cs="Calibri"/>
                <w:kern w:val="0"/>
                <w:sz w:val="20"/>
                <w:szCs w:val="20"/>
                <w:lang w:eastAsia="sl-SI"/>
                <w14:ligatures w14:val="none"/>
              </w:rPr>
              <w:t>kanalov. Ponudnik naj navede klinični primer, kjer je s ponujeno konfiguracijo to omogočeno.</w:t>
            </w:r>
          </w:p>
        </w:tc>
        <w:tc>
          <w:tcPr>
            <w:tcW w:w="480" w:type="pct"/>
            <w:tcBorders>
              <w:top w:val="single" w:sz="4" w:space="0" w:color="auto"/>
              <w:left w:val="single" w:sz="4" w:space="0" w:color="auto"/>
              <w:bottom w:val="single" w:sz="4" w:space="0" w:color="auto"/>
              <w:right w:val="single" w:sz="4" w:space="0" w:color="auto"/>
            </w:tcBorders>
          </w:tcPr>
          <w:p w14:paraId="62B4FDDE"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744E5144" w14:textId="7F7FBE50"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2C407BD5" w14:textId="4B32BB75" w:rsidR="00E16AF4" w:rsidRDefault="00E16AF4">
            <w:pPr>
              <w:rPr>
                <w:rFonts w:ascii="Calibri" w:hAnsi="Calibri" w:cs="Calibri"/>
                <w:sz w:val="20"/>
                <w:szCs w:val="20"/>
              </w:rPr>
            </w:pPr>
          </w:p>
        </w:tc>
      </w:tr>
      <w:tr w:rsidR="00E16AF4" w14:paraId="71643DEE"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3BEFB212" w14:textId="77777777" w:rsidR="00E16AF4" w:rsidRDefault="00E16AF4">
            <w:pPr>
              <w:rPr>
                <w:rFonts w:ascii="Calibri" w:hAnsi="Calibri" w:cs="Calibri"/>
                <w:sz w:val="20"/>
                <w:szCs w:val="20"/>
              </w:rPr>
            </w:pPr>
            <w:r>
              <w:rPr>
                <w:rFonts w:ascii="Calibri" w:hAnsi="Calibri" w:cs="Calibri"/>
                <w:sz w:val="20"/>
                <w:szCs w:val="20"/>
              </w:rPr>
              <w:t>3.2</w:t>
            </w:r>
          </w:p>
        </w:tc>
        <w:tc>
          <w:tcPr>
            <w:tcW w:w="1268" w:type="pct"/>
            <w:tcBorders>
              <w:top w:val="single" w:sz="4" w:space="0" w:color="auto"/>
              <w:left w:val="single" w:sz="4" w:space="0" w:color="auto"/>
              <w:bottom w:val="single" w:sz="4" w:space="0" w:color="auto"/>
              <w:right w:val="single" w:sz="4" w:space="0" w:color="auto"/>
            </w:tcBorders>
            <w:hideMark/>
          </w:tcPr>
          <w:p w14:paraId="758F352D" w14:textId="77777777" w:rsidR="00E16AF4" w:rsidRDefault="00E16AF4">
            <w:pPr>
              <w:rPr>
                <w:rFonts w:ascii="Calibri" w:eastAsia="Times New Roman" w:hAnsi="Calibri" w:cs="Calibri"/>
                <w:kern w:val="0"/>
                <w:sz w:val="20"/>
                <w:szCs w:val="20"/>
                <w:lang w:eastAsia="sl-SI"/>
                <w14:ligatures w14:val="none"/>
              </w:rPr>
            </w:pPr>
            <w:r>
              <w:rPr>
                <w:rFonts w:ascii="Calibri" w:eastAsia="Times New Roman" w:hAnsi="Calibri" w:cs="Calibri"/>
                <w:kern w:val="0"/>
                <w:sz w:val="20"/>
                <w:szCs w:val="20"/>
                <w:lang w:eastAsia="sl-SI"/>
                <w14:ligatures w14:val="none"/>
              </w:rPr>
              <w:t>Za zagotavljanje optimalnega razmerja signal-šum mora biti RF podsistem nameščen v gantry-ju v preiskovalnem prostoru.</w:t>
            </w:r>
          </w:p>
        </w:tc>
        <w:tc>
          <w:tcPr>
            <w:tcW w:w="480" w:type="pct"/>
            <w:tcBorders>
              <w:top w:val="single" w:sz="4" w:space="0" w:color="auto"/>
              <w:left w:val="single" w:sz="4" w:space="0" w:color="auto"/>
              <w:bottom w:val="single" w:sz="4" w:space="0" w:color="auto"/>
              <w:right w:val="single" w:sz="4" w:space="0" w:color="auto"/>
            </w:tcBorders>
          </w:tcPr>
          <w:p w14:paraId="394E6902"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73C1F926" w14:textId="547C22C3"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11F7FAFC" w14:textId="7B908EC4" w:rsidR="00E16AF4" w:rsidRDefault="00E16AF4">
            <w:pPr>
              <w:rPr>
                <w:rFonts w:ascii="Calibri" w:hAnsi="Calibri" w:cs="Calibri"/>
                <w:sz w:val="20"/>
                <w:szCs w:val="20"/>
              </w:rPr>
            </w:pPr>
          </w:p>
        </w:tc>
      </w:tr>
      <w:tr w:rsidR="00E16AF4" w14:paraId="47E5A7C4" w14:textId="77777777" w:rsidTr="009E29CC">
        <w:tc>
          <w:tcPr>
            <w:tcW w:w="266" w:type="pct"/>
            <w:tcBorders>
              <w:top w:val="single" w:sz="4" w:space="0" w:color="auto"/>
              <w:left w:val="single" w:sz="4" w:space="0" w:color="auto"/>
              <w:bottom w:val="single" w:sz="4" w:space="0" w:color="auto"/>
              <w:right w:val="single" w:sz="4" w:space="0" w:color="auto"/>
            </w:tcBorders>
            <w:shd w:val="clear" w:color="auto" w:fill="92D050"/>
            <w:hideMark/>
          </w:tcPr>
          <w:p w14:paraId="2DA8CFFE" w14:textId="77777777" w:rsidR="00E16AF4" w:rsidRDefault="00E16AF4">
            <w:pPr>
              <w:rPr>
                <w:rFonts w:ascii="Calibri" w:hAnsi="Calibri" w:cs="Calibri"/>
                <w:b/>
                <w:bCs/>
                <w:sz w:val="20"/>
                <w:szCs w:val="20"/>
              </w:rPr>
            </w:pPr>
            <w:r>
              <w:rPr>
                <w:rFonts w:ascii="Calibri" w:hAnsi="Calibri" w:cs="Calibri"/>
                <w:b/>
                <w:bCs/>
                <w:sz w:val="20"/>
                <w:szCs w:val="20"/>
              </w:rPr>
              <w:t>4.</w:t>
            </w:r>
          </w:p>
        </w:tc>
        <w:tc>
          <w:tcPr>
            <w:tcW w:w="1268" w:type="pct"/>
            <w:tcBorders>
              <w:top w:val="single" w:sz="4" w:space="0" w:color="auto"/>
              <w:left w:val="single" w:sz="4" w:space="0" w:color="auto"/>
              <w:bottom w:val="single" w:sz="4" w:space="0" w:color="auto"/>
              <w:right w:val="single" w:sz="4" w:space="0" w:color="auto"/>
            </w:tcBorders>
            <w:shd w:val="clear" w:color="auto" w:fill="92D050"/>
            <w:hideMark/>
          </w:tcPr>
          <w:p w14:paraId="404018EB" w14:textId="77777777" w:rsidR="00E16AF4" w:rsidRDefault="00E16AF4">
            <w:pPr>
              <w:rPr>
                <w:rFonts w:ascii="Calibri" w:hAnsi="Calibri" w:cs="Calibri"/>
                <w:b/>
                <w:bCs/>
                <w:sz w:val="20"/>
                <w:szCs w:val="20"/>
              </w:rPr>
            </w:pPr>
            <w:r>
              <w:rPr>
                <w:rFonts w:ascii="Calibri" w:hAnsi="Calibri" w:cs="Calibri"/>
                <w:b/>
                <w:bCs/>
                <w:sz w:val="20"/>
                <w:szCs w:val="20"/>
              </w:rPr>
              <w:t>TULJAVE</w:t>
            </w:r>
          </w:p>
        </w:tc>
        <w:tc>
          <w:tcPr>
            <w:tcW w:w="480" w:type="pct"/>
            <w:tcBorders>
              <w:top w:val="single" w:sz="4" w:space="0" w:color="auto"/>
              <w:left w:val="single" w:sz="4" w:space="0" w:color="auto"/>
              <w:bottom w:val="single" w:sz="4" w:space="0" w:color="auto"/>
              <w:right w:val="single" w:sz="4" w:space="0" w:color="auto"/>
            </w:tcBorders>
            <w:shd w:val="clear" w:color="auto" w:fill="92D050"/>
          </w:tcPr>
          <w:p w14:paraId="1AFC12DA" w14:textId="77777777" w:rsidR="00E16AF4" w:rsidRDefault="00E16AF4">
            <w:pPr>
              <w:rPr>
                <w:rFonts w:ascii="Calibri" w:hAnsi="Calibri" w:cs="Calibri"/>
                <w:b/>
                <w:bCs/>
                <w:sz w:val="20"/>
                <w:szCs w:val="20"/>
              </w:rPr>
            </w:pPr>
          </w:p>
        </w:tc>
        <w:tc>
          <w:tcPr>
            <w:tcW w:w="1416" w:type="pct"/>
            <w:tcBorders>
              <w:top w:val="single" w:sz="4" w:space="0" w:color="auto"/>
              <w:left w:val="single" w:sz="4" w:space="0" w:color="auto"/>
              <w:bottom w:val="single" w:sz="4" w:space="0" w:color="auto"/>
              <w:right w:val="single" w:sz="4" w:space="0" w:color="auto"/>
            </w:tcBorders>
            <w:shd w:val="clear" w:color="auto" w:fill="92D050"/>
          </w:tcPr>
          <w:p w14:paraId="15A79203" w14:textId="101F4739" w:rsidR="00E16AF4" w:rsidRDefault="00E16AF4">
            <w:pPr>
              <w:rPr>
                <w:rFonts w:ascii="Calibri" w:hAnsi="Calibri" w:cs="Calibri"/>
                <w:b/>
                <w:bCs/>
                <w:sz w:val="20"/>
                <w:szCs w:val="20"/>
              </w:rPr>
            </w:pPr>
          </w:p>
        </w:tc>
        <w:tc>
          <w:tcPr>
            <w:tcW w:w="1570" w:type="pct"/>
            <w:tcBorders>
              <w:top w:val="single" w:sz="4" w:space="0" w:color="auto"/>
              <w:left w:val="single" w:sz="4" w:space="0" w:color="auto"/>
              <w:bottom w:val="single" w:sz="4" w:space="0" w:color="auto"/>
              <w:right w:val="single" w:sz="4" w:space="0" w:color="auto"/>
            </w:tcBorders>
            <w:shd w:val="clear" w:color="auto" w:fill="92D050"/>
          </w:tcPr>
          <w:p w14:paraId="7608BA72" w14:textId="7380220F" w:rsidR="00E16AF4" w:rsidRDefault="00E16AF4">
            <w:pPr>
              <w:rPr>
                <w:rFonts w:ascii="Calibri" w:hAnsi="Calibri" w:cs="Calibri"/>
                <w:b/>
                <w:bCs/>
                <w:sz w:val="20"/>
                <w:szCs w:val="20"/>
              </w:rPr>
            </w:pPr>
          </w:p>
        </w:tc>
      </w:tr>
      <w:tr w:rsidR="00E16AF4" w14:paraId="5C90B7A1"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061E9E3" w14:textId="77777777" w:rsidR="00E16AF4" w:rsidRDefault="00E16AF4">
            <w:pPr>
              <w:rPr>
                <w:rFonts w:ascii="Calibri" w:hAnsi="Calibri" w:cs="Calibri"/>
                <w:sz w:val="20"/>
                <w:szCs w:val="20"/>
              </w:rPr>
            </w:pPr>
            <w:r>
              <w:rPr>
                <w:rFonts w:ascii="Calibri" w:hAnsi="Calibri" w:cs="Calibri"/>
                <w:sz w:val="20"/>
                <w:szCs w:val="20"/>
              </w:rPr>
              <w:t>4.1</w:t>
            </w:r>
          </w:p>
        </w:tc>
        <w:tc>
          <w:tcPr>
            <w:tcW w:w="1268" w:type="pct"/>
            <w:tcBorders>
              <w:top w:val="single" w:sz="4" w:space="0" w:color="auto"/>
              <w:left w:val="single" w:sz="4" w:space="0" w:color="auto"/>
              <w:bottom w:val="single" w:sz="4" w:space="0" w:color="auto"/>
              <w:right w:val="single" w:sz="4" w:space="0" w:color="auto"/>
            </w:tcBorders>
            <w:vAlign w:val="center"/>
            <w:hideMark/>
          </w:tcPr>
          <w:p w14:paraId="57568194"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Ponudnik naj za vsako tuljavo (sistem tuljav) navede število kanalov, ki se doseže pri enem slikanju.</w:t>
            </w:r>
          </w:p>
        </w:tc>
        <w:tc>
          <w:tcPr>
            <w:tcW w:w="480" w:type="pct"/>
            <w:tcBorders>
              <w:top w:val="single" w:sz="4" w:space="0" w:color="auto"/>
              <w:left w:val="single" w:sz="4" w:space="0" w:color="auto"/>
              <w:bottom w:val="single" w:sz="4" w:space="0" w:color="auto"/>
              <w:right w:val="single" w:sz="4" w:space="0" w:color="auto"/>
            </w:tcBorders>
          </w:tcPr>
          <w:p w14:paraId="6F0BD1AB"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096A2B06" w14:textId="536BF110"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2CB5FBFC" w14:textId="58993A9B" w:rsidR="00E16AF4" w:rsidRDefault="00E16AF4">
            <w:pPr>
              <w:rPr>
                <w:rFonts w:ascii="Calibri" w:hAnsi="Calibri" w:cs="Calibri"/>
                <w:sz w:val="20"/>
                <w:szCs w:val="20"/>
              </w:rPr>
            </w:pPr>
          </w:p>
        </w:tc>
      </w:tr>
      <w:tr w:rsidR="00E16AF4" w14:paraId="4E9DF74F"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36E18776" w14:textId="77777777" w:rsidR="00E16AF4" w:rsidRDefault="00E16AF4">
            <w:pPr>
              <w:rPr>
                <w:rFonts w:ascii="Calibri" w:hAnsi="Calibri" w:cs="Calibri"/>
                <w:sz w:val="20"/>
                <w:szCs w:val="20"/>
              </w:rPr>
            </w:pPr>
            <w:r>
              <w:rPr>
                <w:rFonts w:ascii="Calibri" w:hAnsi="Calibri" w:cs="Calibri"/>
                <w:sz w:val="20"/>
                <w:szCs w:val="20"/>
              </w:rPr>
              <w:t>4.2</w:t>
            </w:r>
          </w:p>
        </w:tc>
        <w:tc>
          <w:tcPr>
            <w:tcW w:w="1268" w:type="pct"/>
            <w:tcBorders>
              <w:top w:val="single" w:sz="4" w:space="0" w:color="auto"/>
              <w:left w:val="single" w:sz="4" w:space="0" w:color="auto"/>
              <w:bottom w:val="single" w:sz="4" w:space="0" w:color="auto"/>
              <w:right w:val="single" w:sz="4" w:space="0" w:color="auto"/>
            </w:tcBorders>
            <w:vAlign w:val="center"/>
            <w:hideMark/>
          </w:tcPr>
          <w:p w14:paraId="051689E5" w14:textId="77777777" w:rsidR="00E16AF4" w:rsidRPr="00E16AF4" w:rsidRDefault="00E16AF4">
            <w:pPr>
              <w:rPr>
                <w:rFonts w:ascii="Calibri" w:hAnsi="Calibri" w:cs="Calibri"/>
                <w:sz w:val="20"/>
                <w:szCs w:val="20"/>
              </w:rPr>
            </w:pPr>
            <w:r w:rsidRPr="00E16AF4">
              <w:rPr>
                <w:rFonts w:ascii="Calibri" w:eastAsia="Times New Roman" w:hAnsi="Calibri" w:cs="Calibri"/>
                <w:kern w:val="0"/>
                <w:sz w:val="20"/>
                <w:szCs w:val="20"/>
                <w:lang w:eastAsia="sl-SI"/>
                <w14:ligatures w14:val="none"/>
              </w:rPr>
              <w:t>Sistem mora omogočiti avtomatsko zaznavanje in izbor posameznih tuljav in tuljavnih elementov v vidnem polju preiskave (FOV) ter kombiniranje tuljav tudi za različna anatomska področja brez dodatnega repozicioniranja pacienta ali tuljav.</w:t>
            </w:r>
          </w:p>
        </w:tc>
        <w:tc>
          <w:tcPr>
            <w:tcW w:w="480" w:type="pct"/>
            <w:tcBorders>
              <w:top w:val="single" w:sz="4" w:space="0" w:color="auto"/>
              <w:left w:val="single" w:sz="4" w:space="0" w:color="auto"/>
              <w:bottom w:val="single" w:sz="4" w:space="0" w:color="auto"/>
              <w:right w:val="single" w:sz="4" w:space="0" w:color="auto"/>
            </w:tcBorders>
          </w:tcPr>
          <w:p w14:paraId="0C363DBF"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4C91719A" w14:textId="33778BAD"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4CB4C95E" w14:textId="49012912" w:rsidR="00E16AF4" w:rsidRDefault="00E16AF4">
            <w:pPr>
              <w:rPr>
                <w:rFonts w:ascii="Calibri" w:hAnsi="Calibri" w:cs="Calibri"/>
                <w:sz w:val="20"/>
                <w:szCs w:val="20"/>
              </w:rPr>
            </w:pPr>
          </w:p>
        </w:tc>
      </w:tr>
      <w:tr w:rsidR="00E16AF4" w14:paraId="007530B1" w14:textId="77777777" w:rsidTr="009E29CC">
        <w:trPr>
          <w:trHeight w:val="556"/>
        </w:trPr>
        <w:tc>
          <w:tcPr>
            <w:tcW w:w="266" w:type="pct"/>
            <w:tcBorders>
              <w:top w:val="single" w:sz="4" w:space="0" w:color="auto"/>
              <w:left w:val="single" w:sz="4" w:space="0" w:color="auto"/>
              <w:bottom w:val="single" w:sz="4" w:space="0" w:color="auto"/>
              <w:right w:val="single" w:sz="4" w:space="0" w:color="auto"/>
            </w:tcBorders>
            <w:hideMark/>
          </w:tcPr>
          <w:p w14:paraId="1D257B93" w14:textId="77777777" w:rsidR="00E16AF4" w:rsidRDefault="00E16AF4">
            <w:pPr>
              <w:rPr>
                <w:rFonts w:ascii="Calibri" w:hAnsi="Calibri" w:cs="Calibri"/>
                <w:sz w:val="20"/>
                <w:szCs w:val="20"/>
              </w:rPr>
            </w:pPr>
            <w:r>
              <w:rPr>
                <w:rFonts w:ascii="Calibri" w:hAnsi="Calibri" w:cs="Calibri"/>
                <w:sz w:val="20"/>
                <w:szCs w:val="20"/>
              </w:rPr>
              <w:t>4.3</w:t>
            </w:r>
          </w:p>
        </w:tc>
        <w:tc>
          <w:tcPr>
            <w:tcW w:w="1268" w:type="pct"/>
            <w:tcBorders>
              <w:top w:val="single" w:sz="4" w:space="0" w:color="auto"/>
              <w:left w:val="single" w:sz="4" w:space="0" w:color="auto"/>
              <w:bottom w:val="single" w:sz="4" w:space="0" w:color="auto"/>
              <w:right w:val="single" w:sz="4" w:space="0" w:color="auto"/>
            </w:tcBorders>
            <w:vAlign w:val="center"/>
            <w:hideMark/>
          </w:tcPr>
          <w:p w14:paraId="42028321" w14:textId="77777777" w:rsidR="00E16AF4" w:rsidRPr="00E16AF4" w:rsidRDefault="00E16AF4">
            <w:pPr>
              <w:rPr>
                <w:rFonts w:ascii="Calibri" w:hAnsi="Calibri" w:cs="Calibri"/>
                <w:sz w:val="20"/>
                <w:szCs w:val="20"/>
              </w:rPr>
            </w:pPr>
            <w:r w:rsidRPr="00E16AF4">
              <w:rPr>
                <w:rFonts w:ascii="Calibri" w:eastAsia="Times New Roman" w:hAnsi="Calibri" w:cs="Calibri"/>
                <w:kern w:val="0"/>
                <w:sz w:val="20"/>
                <w:szCs w:val="20"/>
                <w:lang w:eastAsia="sl-SI"/>
                <w14:ligatures w14:val="none"/>
              </w:rPr>
              <w:t>Tuljave morajo omogočati tudi slikanje s paralelno tehniko (z vsaj 1 paralelno tehniko).</w:t>
            </w:r>
          </w:p>
        </w:tc>
        <w:tc>
          <w:tcPr>
            <w:tcW w:w="480" w:type="pct"/>
            <w:tcBorders>
              <w:top w:val="single" w:sz="4" w:space="0" w:color="auto"/>
              <w:left w:val="single" w:sz="4" w:space="0" w:color="auto"/>
              <w:bottom w:val="single" w:sz="4" w:space="0" w:color="auto"/>
              <w:right w:val="single" w:sz="4" w:space="0" w:color="auto"/>
            </w:tcBorders>
          </w:tcPr>
          <w:p w14:paraId="430C5BA7"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1BED6CB5" w14:textId="17EB9052"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756D62D3" w14:textId="02C00787" w:rsidR="00E16AF4" w:rsidRDefault="00E16AF4">
            <w:pPr>
              <w:rPr>
                <w:rFonts w:ascii="Calibri" w:hAnsi="Calibri" w:cs="Calibri"/>
                <w:sz w:val="20"/>
                <w:szCs w:val="20"/>
              </w:rPr>
            </w:pPr>
          </w:p>
        </w:tc>
      </w:tr>
      <w:tr w:rsidR="00E16AF4" w14:paraId="0BE107A7"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2AD9A97A" w14:textId="77777777" w:rsidR="00E16AF4" w:rsidRDefault="00E16AF4">
            <w:pPr>
              <w:rPr>
                <w:rFonts w:ascii="Calibri" w:hAnsi="Calibri" w:cs="Calibri"/>
                <w:sz w:val="20"/>
                <w:szCs w:val="20"/>
              </w:rPr>
            </w:pPr>
            <w:r>
              <w:rPr>
                <w:rFonts w:ascii="Calibri" w:hAnsi="Calibri" w:cs="Calibri"/>
                <w:sz w:val="20"/>
                <w:szCs w:val="20"/>
              </w:rPr>
              <w:t>4.4</w:t>
            </w:r>
          </w:p>
        </w:tc>
        <w:tc>
          <w:tcPr>
            <w:tcW w:w="1268" w:type="pct"/>
            <w:tcBorders>
              <w:top w:val="single" w:sz="4" w:space="0" w:color="auto"/>
              <w:left w:val="single" w:sz="4" w:space="0" w:color="auto"/>
              <w:bottom w:val="single" w:sz="4" w:space="0" w:color="auto"/>
              <w:right w:val="single" w:sz="4" w:space="0" w:color="auto"/>
            </w:tcBorders>
            <w:vAlign w:val="center"/>
          </w:tcPr>
          <w:p w14:paraId="709DFFEF" w14:textId="7D988013" w:rsidR="00E16AF4" w:rsidRPr="00131201" w:rsidRDefault="001A422D">
            <w:pPr>
              <w:rPr>
                <w:rFonts w:ascii="Calibri" w:hAnsi="Calibri" w:cs="Calibri"/>
                <w:sz w:val="20"/>
                <w:szCs w:val="20"/>
                <w:highlight w:val="red"/>
              </w:rPr>
            </w:pPr>
            <w:r>
              <w:rPr>
                <w:rFonts w:ascii="Calibri" w:eastAsia="Times New Roman" w:hAnsi="Calibri" w:cs="Calibri"/>
                <w:kern w:val="0"/>
                <w:sz w:val="20"/>
                <w:szCs w:val="20"/>
                <w:lang w:eastAsia="sl-SI"/>
                <w14:ligatures w14:val="none"/>
              </w:rPr>
              <w:t>/</w:t>
            </w:r>
          </w:p>
        </w:tc>
        <w:tc>
          <w:tcPr>
            <w:tcW w:w="480" w:type="pct"/>
            <w:tcBorders>
              <w:top w:val="single" w:sz="4" w:space="0" w:color="auto"/>
              <w:left w:val="single" w:sz="4" w:space="0" w:color="auto"/>
              <w:bottom w:val="single" w:sz="4" w:space="0" w:color="auto"/>
              <w:right w:val="single" w:sz="4" w:space="0" w:color="auto"/>
            </w:tcBorders>
          </w:tcPr>
          <w:p w14:paraId="3E13D646" w14:textId="3129AD24" w:rsidR="00E16AF4" w:rsidRDefault="00E16AF4" w:rsidP="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30328300" w14:textId="4C24E28B"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78706BB5" w14:textId="7E702B1A" w:rsidR="00E16AF4" w:rsidRDefault="00E16AF4">
            <w:pPr>
              <w:rPr>
                <w:rFonts w:ascii="Calibri" w:hAnsi="Calibri" w:cs="Calibri"/>
                <w:sz w:val="20"/>
                <w:szCs w:val="20"/>
              </w:rPr>
            </w:pPr>
          </w:p>
        </w:tc>
      </w:tr>
      <w:tr w:rsidR="00E16AF4" w14:paraId="2EE6EEBA"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2EF3FBF" w14:textId="77777777" w:rsidR="00E16AF4" w:rsidRDefault="00E16AF4">
            <w:pPr>
              <w:rPr>
                <w:rFonts w:ascii="Calibri" w:hAnsi="Calibri" w:cs="Calibri"/>
                <w:sz w:val="20"/>
                <w:szCs w:val="20"/>
              </w:rPr>
            </w:pPr>
            <w:r>
              <w:rPr>
                <w:rFonts w:ascii="Calibri" w:hAnsi="Calibri" w:cs="Calibri"/>
                <w:sz w:val="20"/>
                <w:szCs w:val="20"/>
              </w:rPr>
              <w:t>4.5</w:t>
            </w:r>
          </w:p>
        </w:tc>
        <w:tc>
          <w:tcPr>
            <w:tcW w:w="1268" w:type="pct"/>
            <w:tcBorders>
              <w:top w:val="single" w:sz="4" w:space="0" w:color="auto"/>
              <w:left w:val="single" w:sz="4" w:space="0" w:color="auto"/>
              <w:bottom w:val="single" w:sz="4" w:space="0" w:color="auto"/>
              <w:right w:val="single" w:sz="4" w:space="0" w:color="auto"/>
            </w:tcBorders>
            <w:vAlign w:val="center"/>
            <w:hideMark/>
          </w:tcPr>
          <w:p w14:paraId="3F6D776D" w14:textId="19651067" w:rsidR="00E16AF4" w:rsidRPr="00E16AF4" w:rsidRDefault="00E16AF4">
            <w:pPr>
              <w:rPr>
                <w:rFonts w:ascii="Calibri" w:hAnsi="Calibri" w:cs="Calibri"/>
                <w:sz w:val="20"/>
                <w:szCs w:val="20"/>
              </w:rPr>
            </w:pPr>
            <w:r w:rsidRPr="00E16AF4">
              <w:rPr>
                <w:rFonts w:ascii="Calibri" w:eastAsia="Times New Roman" w:hAnsi="Calibri" w:cs="Calibri"/>
                <w:kern w:val="0"/>
                <w:sz w:val="20"/>
                <w:szCs w:val="20"/>
                <w:lang w:eastAsia="sl-SI"/>
                <w14:ligatures w14:val="none"/>
              </w:rPr>
              <w:t>Poleg osnovne integrirane oddajno sprejemne tuljave in posteriorne integrirane tuljave za slikanje hrbtenice v mizi mora ponudba vključevati še navedene tuljave:</w:t>
            </w:r>
          </w:p>
        </w:tc>
        <w:tc>
          <w:tcPr>
            <w:tcW w:w="480" w:type="pct"/>
            <w:tcBorders>
              <w:top w:val="single" w:sz="4" w:space="0" w:color="auto"/>
              <w:left w:val="single" w:sz="4" w:space="0" w:color="auto"/>
              <w:bottom w:val="single" w:sz="4" w:space="0" w:color="auto"/>
              <w:right w:val="single" w:sz="4" w:space="0" w:color="auto"/>
            </w:tcBorders>
          </w:tcPr>
          <w:p w14:paraId="7397460F"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353D077D" w14:textId="1A1004DD"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658B5FCB" w14:textId="1CD868E6" w:rsidR="00E16AF4" w:rsidRDefault="00E16AF4">
            <w:pPr>
              <w:rPr>
                <w:rFonts w:ascii="Calibri" w:hAnsi="Calibri" w:cs="Calibri"/>
                <w:sz w:val="20"/>
                <w:szCs w:val="20"/>
              </w:rPr>
            </w:pPr>
          </w:p>
        </w:tc>
      </w:tr>
      <w:tr w:rsidR="00E16AF4" w14:paraId="610461B8"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C611256" w14:textId="77777777" w:rsidR="00E16AF4" w:rsidRDefault="00E16AF4">
            <w:pPr>
              <w:rPr>
                <w:rFonts w:ascii="Calibri" w:hAnsi="Calibri" w:cs="Calibri"/>
                <w:sz w:val="20"/>
                <w:szCs w:val="20"/>
              </w:rPr>
            </w:pPr>
            <w:r>
              <w:rPr>
                <w:rFonts w:ascii="Calibri" w:hAnsi="Calibri" w:cs="Calibri"/>
                <w:sz w:val="20"/>
                <w:szCs w:val="20"/>
              </w:rPr>
              <w:lastRenderedPageBreak/>
              <w:t>4.6</w:t>
            </w:r>
          </w:p>
        </w:tc>
        <w:tc>
          <w:tcPr>
            <w:tcW w:w="1268" w:type="pct"/>
            <w:tcBorders>
              <w:top w:val="single" w:sz="4" w:space="0" w:color="auto"/>
              <w:left w:val="single" w:sz="4" w:space="0" w:color="auto"/>
              <w:bottom w:val="single" w:sz="4" w:space="0" w:color="auto"/>
              <w:right w:val="single" w:sz="4" w:space="0" w:color="auto"/>
            </w:tcBorders>
            <w:vAlign w:val="center"/>
            <w:hideMark/>
          </w:tcPr>
          <w:p w14:paraId="630952FE" w14:textId="77777777" w:rsidR="00E16AF4" w:rsidRPr="00E16AF4" w:rsidRDefault="00E16AF4">
            <w:pPr>
              <w:rPr>
                <w:rFonts w:ascii="Calibri" w:hAnsi="Calibri" w:cs="Calibri"/>
                <w:sz w:val="20"/>
                <w:szCs w:val="20"/>
              </w:rPr>
            </w:pPr>
            <w:r w:rsidRPr="00E16AF4">
              <w:rPr>
                <w:rFonts w:ascii="Calibri" w:eastAsia="Times New Roman" w:hAnsi="Calibri" w:cs="Calibri"/>
                <w:kern w:val="0"/>
                <w:sz w:val="20"/>
                <w:szCs w:val="20"/>
                <w:lang w:eastAsia="sl-SI"/>
                <w14:ligatures w14:val="none"/>
              </w:rPr>
              <w:t>Namenska nefleksibilna tuljava za glavo in vrat z minimalno 20 kanali, omogočati mora tudi slikanje vratnega žilja brez dodatnega repozicioniranja. Tuljava za glavo in vrat mora vključevati opcijo nagiba.</w:t>
            </w:r>
          </w:p>
        </w:tc>
        <w:tc>
          <w:tcPr>
            <w:tcW w:w="480" w:type="pct"/>
            <w:tcBorders>
              <w:top w:val="single" w:sz="4" w:space="0" w:color="auto"/>
              <w:left w:val="single" w:sz="4" w:space="0" w:color="auto"/>
              <w:bottom w:val="single" w:sz="4" w:space="0" w:color="auto"/>
              <w:right w:val="single" w:sz="4" w:space="0" w:color="auto"/>
            </w:tcBorders>
          </w:tcPr>
          <w:p w14:paraId="5AB1F1B1"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362B324F" w14:textId="0D679AFF"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77C1CDE2" w14:textId="01550847" w:rsidR="00E16AF4" w:rsidRDefault="00E16AF4">
            <w:pPr>
              <w:rPr>
                <w:rFonts w:ascii="Calibri" w:hAnsi="Calibri" w:cs="Calibri"/>
                <w:sz w:val="20"/>
                <w:szCs w:val="20"/>
              </w:rPr>
            </w:pPr>
          </w:p>
        </w:tc>
      </w:tr>
      <w:tr w:rsidR="00E16AF4" w14:paraId="49953527"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0025AB30" w14:textId="77777777" w:rsidR="00E16AF4" w:rsidRDefault="00E16AF4">
            <w:pPr>
              <w:rPr>
                <w:rFonts w:ascii="Calibri" w:eastAsia="Times New Roman" w:hAnsi="Calibri" w:cs="Calibri"/>
                <w:kern w:val="0"/>
                <w:sz w:val="20"/>
                <w:szCs w:val="20"/>
                <w:lang w:eastAsia="sl-SI"/>
                <w14:ligatures w14:val="none"/>
              </w:rPr>
            </w:pPr>
            <w:r>
              <w:rPr>
                <w:rFonts w:ascii="Calibri" w:eastAsia="Times New Roman" w:hAnsi="Calibri" w:cs="Calibri"/>
                <w:kern w:val="0"/>
                <w:sz w:val="20"/>
                <w:szCs w:val="20"/>
                <w:lang w:eastAsia="sl-SI"/>
                <w14:ligatures w14:val="none"/>
              </w:rPr>
              <w:t>4.7</w:t>
            </w:r>
          </w:p>
        </w:tc>
        <w:tc>
          <w:tcPr>
            <w:tcW w:w="1268" w:type="pct"/>
            <w:tcBorders>
              <w:top w:val="single" w:sz="4" w:space="0" w:color="auto"/>
              <w:left w:val="single" w:sz="4" w:space="0" w:color="auto"/>
              <w:bottom w:val="single" w:sz="4" w:space="0" w:color="auto"/>
              <w:right w:val="single" w:sz="4" w:space="0" w:color="auto"/>
            </w:tcBorders>
            <w:vAlign w:val="center"/>
          </w:tcPr>
          <w:p w14:paraId="14AD9676" w14:textId="43E0C8CD" w:rsidR="00E16AF4" w:rsidRPr="00E16AF4" w:rsidRDefault="00E16AF4">
            <w:pPr>
              <w:rPr>
                <w:rFonts w:ascii="Calibri" w:eastAsia="Times New Roman" w:hAnsi="Calibri" w:cs="Calibri"/>
                <w:kern w:val="0"/>
                <w:sz w:val="20"/>
                <w:szCs w:val="20"/>
                <w:lang w:eastAsia="sl-SI"/>
                <w14:ligatures w14:val="none"/>
              </w:rPr>
            </w:pPr>
            <w:r w:rsidRPr="00E16AF4">
              <w:rPr>
                <w:rFonts w:ascii="Calibri" w:eastAsia="Times New Roman" w:hAnsi="Calibri" w:cs="Calibri"/>
                <w:kern w:val="0"/>
                <w:sz w:val="20"/>
                <w:szCs w:val="20"/>
                <w:lang w:eastAsia="sl-SI"/>
                <w14:ligatures w14:val="none"/>
              </w:rPr>
              <w:t>Zaželeno je, da ima tuljava za glavo in vrat vključ</w:t>
            </w:r>
            <w:r w:rsidR="00B6767E">
              <w:rPr>
                <w:rFonts w:ascii="Calibri" w:eastAsia="Times New Roman" w:hAnsi="Calibri" w:cs="Calibri"/>
                <w:kern w:val="0"/>
                <w:sz w:val="20"/>
                <w:szCs w:val="20"/>
                <w:lang w:eastAsia="sl-SI"/>
                <w14:ligatures w14:val="none"/>
              </w:rPr>
              <w:t>ene</w:t>
            </w:r>
            <w:r w:rsidRPr="00E16AF4">
              <w:rPr>
                <w:rFonts w:ascii="Calibri" w:eastAsia="Times New Roman" w:hAnsi="Calibri" w:cs="Calibri"/>
                <w:kern w:val="0"/>
                <w:sz w:val="20"/>
                <w:szCs w:val="20"/>
                <w:lang w:eastAsia="sl-SI"/>
                <w14:ligatures w14:val="none"/>
              </w:rPr>
              <w:t xml:space="preserve"> integrirane dodatne elemente, ki so namenjeni dodatnemu shimmingu magnetnega polja, po namestitvi pacienta za slikanje, za izboljšanje homogenosti v zahtevnih predelih z namenom izboljšanja kvalitete slike ter v izogib ponavljanja preiskav. Shimming poteka samodejno in se prilagaja slikanemu območju ter vsakemu pacientu posebej.</w:t>
            </w:r>
          </w:p>
        </w:tc>
        <w:tc>
          <w:tcPr>
            <w:tcW w:w="480" w:type="pct"/>
            <w:tcBorders>
              <w:top w:val="single" w:sz="4" w:space="0" w:color="auto"/>
              <w:left w:val="single" w:sz="4" w:space="0" w:color="auto"/>
              <w:bottom w:val="single" w:sz="4" w:space="0" w:color="auto"/>
              <w:right w:val="single" w:sz="4" w:space="0" w:color="auto"/>
            </w:tcBorders>
          </w:tcPr>
          <w:p w14:paraId="186DC14E" w14:textId="0CF08611" w:rsidR="00E16AF4" w:rsidRDefault="00E16AF4" w:rsidP="00E16AF4">
            <w:pPr>
              <w:rPr>
                <w:rFonts w:ascii="Calibri" w:eastAsia="Times New Roman" w:hAnsi="Calibri" w:cs="Calibri"/>
                <w:kern w:val="0"/>
                <w:sz w:val="20"/>
                <w:szCs w:val="20"/>
                <w:lang w:eastAsia="sl-SI"/>
                <w14:ligatures w14:val="none"/>
              </w:rPr>
            </w:pPr>
            <w:r>
              <w:rPr>
                <w:rFonts w:ascii="Calibri" w:eastAsia="Times New Roman" w:hAnsi="Calibri" w:cs="Calibri"/>
                <w:color w:val="EE0000"/>
                <w:kern w:val="0"/>
                <w:sz w:val="20"/>
                <w:szCs w:val="20"/>
                <w:lang w:eastAsia="sl-SI"/>
                <w14:ligatures w14:val="none"/>
              </w:rPr>
              <w:t>N</w:t>
            </w:r>
            <w:r w:rsidRPr="00E16AF4">
              <w:rPr>
                <w:rFonts w:ascii="Calibri" w:eastAsia="Times New Roman" w:hAnsi="Calibri" w:cs="Calibri"/>
                <w:color w:val="EE0000"/>
                <w:kern w:val="0"/>
                <w:sz w:val="20"/>
                <w:szCs w:val="20"/>
                <w:lang w:eastAsia="sl-SI"/>
                <w14:ligatures w14:val="none"/>
              </w:rPr>
              <w:t>i zahteva</w:t>
            </w:r>
            <w:r>
              <w:rPr>
                <w:rFonts w:ascii="Calibri" w:eastAsia="Times New Roman" w:hAnsi="Calibri" w:cs="Calibri"/>
                <w:color w:val="EE0000"/>
                <w:kern w:val="0"/>
                <w:sz w:val="20"/>
                <w:szCs w:val="20"/>
                <w:lang w:eastAsia="sl-SI"/>
                <w14:ligatures w14:val="none"/>
              </w:rPr>
              <w:t xml:space="preserve"> naročnika</w:t>
            </w:r>
            <w:r w:rsidRPr="00E16AF4">
              <w:rPr>
                <w:rFonts w:ascii="Calibri" w:eastAsia="Times New Roman" w:hAnsi="Calibri" w:cs="Calibri"/>
                <w:color w:val="EE0000"/>
                <w:kern w:val="0"/>
                <w:sz w:val="20"/>
                <w:szCs w:val="20"/>
                <w:lang w:eastAsia="sl-SI"/>
                <w14:ligatures w14:val="none"/>
              </w:rPr>
              <w:t xml:space="preserve">, </w:t>
            </w:r>
            <w:r w:rsidR="005260BE">
              <w:rPr>
                <w:rFonts w:ascii="Calibri" w:eastAsia="Times New Roman" w:hAnsi="Calibri" w:cs="Calibri"/>
                <w:color w:val="EE0000"/>
                <w:kern w:val="0"/>
                <w:sz w:val="20"/>
                <w:szCs w:val="20"/>
                <w:lang w:eastAsia="sl-SI"/>
                <w14:ligatures w14:val="none"/>
              </w:rPr>
              <w:t xml:space="preserve">gre za lastnost, ki </w:t>
            </w:r>
            <w:r>
              <w:rPr>
                <w:rFonts w:ascii="Calibri" w:eastAsia="Times New Roman" w:hAnsi="Calibri" w:cs="Calibri"/>
                <w:color w:val="EE0000"/>
                <w:kern w:val="0"/>
                <w:sz w:val="20"/>
                <w:szCs w:val="20"/>
                <w:lang w:eastAsia="sl-SI"/>
                <w14:ligatures w14:val="none"/>
              </w:rPr>
              <w:t xml:space="preserve">je </w:t>
            </w:r>
            <w:r w:rsidRPr="00E16AF4">
              <w:rPr>
                <w:rFonts w:ascii="Calibri" w:eastAsia="Times New Roman" w:hAnsi="Calibri" w:cs="Calibri"/>
                <w:color w:val="EE0000"/>
                <w:kern w:val="0"/>
                <w:sz w:val="20"/>
                <w:szCs w:val="20"/>
                <w:lang w:eastAsia="sl-SI"/>
                <w14:ligatures w14:val="none"/>
              </w:rPr>
              <w:t>predmet ocenjevanja</w:t>
            </w:r>
            <w:r>
              <w:rPr>
                <w:rFonts w:ascii="Calibri" w:eastAsia="Times New Roman" w:hAnsi="Calibri" w:cs="Calibri"/>
                <w:color w:val="EE0000"/>
                <w:kern w:val="0"/>
                <w:sz w:val="20"/>
                <w:szCs w:val="20"/>
                <w:lang w:eastAsia="sl-SI"/>
                <w14:ligatures w14:val="none"/>
              </w:rPr>
              <w:t xml:space="preserve"> po merilih</w:t>
            </w:r>
            <w:r w:rsidR="00DD254B">
              <w:rPr>
                <w:rFonts w:ascii="Calibri" w:eastAsia="Times New Roman" w:hAnsi="Calibri" w:cs="Calibri"/>
                <w:color w:val="EE0000"/>
                <w:kern w:val="0"/>
                <w:sz w:val="20"/>
                <w:szCs w:val="20"/>
                <w:lang w:eastAsia="sl-SI"/>
                <w14:ligatures w14:val="none"/>
              </w:rPr>
              <w:t>!</w:t>
            </w:r>
          </w:p>
          <w:p w14:paraId="459D84DC" w14:textId="77777777" w:rsidR="00E16AF4" w:rsidRDefault="00E16AF4" w:rsidP="00E16AF4">
            <w:pPr>
              <w:rPr>
                <w:rFonts w:ascii="Calibri" w:hAnsi="Calibri" w:cs="Calibri"/>
                <w:sz w:val="20"/>
                <w:szCs w:val="20"/>
              </w:rPr>
            </w:pPr>
          </w:p>
          <w:p w14:paraId="34D5E928" w14:textId="26E41658" w:rsidR="00E16AF4" w:rsidRDefault="00E16AF4" w:rsidP="00E16AF4">
            <w:pPr>
              <w:rPr>
                <w:rFonts w:ascii="Calibri" w:eastAsia="Times New Roman" w:hAnsi="Calibri" w:cs="Calibri"/>
                <w:kern w:val="0"/>
                <w:sz w:val="20"/>
                <w:szCs w:val="20"/>
                <w:lang w:eastAsia="sl-SI"/>
                <w14:ligatures w14:val="none"/>
              </w:rPr>
            </w:pPr>
          </w:p>
        </w:tc>
        <w:tc>
          <w:tcPr>
            <w:tcW w:w="1416" w:type="pct"/>
            <w:tcBorders>
              <w:top w:val="single" w:sz="4" w:space="0" w:color="auto"/>
              <w:left w:val="single" w:sz="4" w:space="0" w:color="auto"/>
              <w:bottom w:val="single" w:sz="4" w:space="0" w:color="auto"/>
              <w:right w:val="single" w:sz="4" w:space="0" w:color="auto"/>
            </w:tcBorders>
          </w:tcPr>
          <w:p w14:paraId="5364A76E" w14:textId="7791F0F5" w:rsidR="00E16AF4" w:rsidRDefault="00E16AF4">
            <w:pPr>
              <w:rPr>
                <w:rFonts w:ascii="Calibri" w:eastAsia="Times New Roman" w:hAnsi="Calibri" w:cs="Calibri"/>
                <w:kern w:val="0"/>
                <w:sz w:val="20"/>
                <w:szCs w:val="20"/>
                <w:lang w:eastAsia="sl-SI"/>
                <w14:ligatures w14:val="none"/>
              </w:rPr>
            </w:pPr>
          </w:p>
        </w:tc>
        <w:tc>
          <w:tcPr>
            <w:tcW w:w="1570" w:type="pct"/>
            <w:tcBorders>
              <w:top w:val="single" w:sz="4" w:space="0" w:color="auto"/>
              <w:left w:val="single" w:sz="4" w:space="0" w:color="auto"/>
              <w:bottom w:val="single" w:sz="4" w:space="0" w:color="auto"/>
              <w:right w:val="single" w:sz="4" w:space="0" w:color="auto"/>
            </w:tcBorders>
          </w:tcPr>
          <w:p w14:paraId="6271FA1E" w14:textId="3235C21D" w:rsidR="00E16AF4" w:rsidRDefault="00E16AF4">
            <w:pPr>
              <w:rPr>
                <w:rFonts w:ascii="Calibri" w:eastAsia="Times New Roman" w:hAnsi="Calibri" w:cs="Calibri"/>
                <w:kern w:val="0"/>
                <w:sz w:val="20"/>
                <w:szCs w:val="20"/>
                <w:lang w:eastAsia="sl-SI"/>
                <w14:ligatures w14:val="none"/>
              </w:rPr>
            </w:pPr>
          </w:p>
        </w:tc>
      </w:tr>
      <w:tr w:rsidR="00E16AF4" w14:paraId="3EC32E4A"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7C24F45A" w14:textId="77777777" w:rsidR="00E16AF4" w:rsidRDefault="00E16AF4">
            <w:pPr>
              <w:rPr>
                <w:rFonts w:ascii="Calibri" w:hAnsi="Calibri" w:cs="Calibri"/>
                <w:sz w:val="20"/>
                <w:szCs w:val="20"/>
              </w:rPr>
            </w:pPr>
            <w:r>
              <w:rPr>
                <w:rFonts w:ascii="Calibri" w:hAnsi="Calibri" w:cs="Calibri"/>
                <w:sz w:val="20"/>
                <w:szCs w:val="20"/>
              </w:rPr>
              <w:t>4.8</w:t>
            </w:r>
          </w:p>
        </w:tc>
        <w:tc>
          <w:tcPr>
            <w:tcW w:w="1268" w:type="pct"/>
            <w:tcBorders>
              <w:top w:val="single" w:sz="4" w:space="0" w:color="auto"/>
              <w:left w:val="single" w:sz="4" w:space="0" w:color="auto"/>
              <w:bottom w:val="single" w:sz="4" w:space="0" w:color="auto"/>
              <w:right w:val="single" w:sz="4" w:space="0" w:color="auto"/>
            </w:tcBorders>
            <w:vAlign w:val="center"/>
            <w:hideMark/>
          </w:tcPr>
          <w:p w14:paraId="30BF2312"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Ena velika telesna tuljava z minimalno 18 kanali.</w:t>
            </w:r>
          </w:p>
        </w:tc>
        <w:tc>
          <w:tcPr>
            <w:tcW w:w="480" w:type="pct"/>
            <w:tcBorders>
              <w:top w:val="single" w:sz="4" w:space="0" w:color="auto"/>
              <w:left w:val="single" w:sz="4" w:space="0" w:color="auto"/>
              <w:bottom w:val="single" w:sz="4" w:space="0" w:color="auto"/>
              <w:right w:val="single" w:sz="4" w:space="0" w:color="auto"/>
            </w:tcBorders>
          </w:tcPr>
          <w:p w14:paraId="7A2DD783"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309B7777" w14:textId="0D5E6AA4"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2FB1457A" w14:textId="5777F915" w:rsidR="00E16AF4" w:rsidRDefault="00E16AF4">
            <w:pPr>
              <w:rPr>
                <w:rFonts w:ascii="Calibri" w:hAnsi="Calibri" w:cs="Calibri"/>
                <w:sz w:val="20"/>
                <w:szCs w:val="20"/>
              </w:rPr>
            </w:pPr>
          </w:p>
        </w:tc>
      </w:tr>
      <w:tr w:rsidR="00E16AF4" w14:paraId="667C8D35"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0D3A5F9" w14:textId="77777777" w:rsidR="00E16AF4" w:rsidRDefault="00E16AF4">
            <w:pPr>
              <w:rPr>
                <w:rFonts w:ascii="Calibri" w:hAnsi="Calibri" w:cs="Calibri"/>
                <w:sz w:val="20"/>
                <w:szCs w:val="20"/>
              </w:rPr>
            </w:pPr>
            <w:r>
              <w:rPr>
                <w:rFonts w:ascii="Calibri" w:hAnsi="Calibri" w:cs="Calibri"/>
                <w:sz w:val="20"/>
                <w:szCs w:val="20"/>
              </w:rPr>
              <w:t>4.9</w:t>
            </w:r>
          </w:p>
        </w:tc>
        <w:tc>
          <w:tcPr>
            <w:tcW w:w="1268" w:type="pct"/>
            <w:tcBorders>
              <w:top w:val="single" w:sz="4" w:space="0" w:color="auto"/>
              <w:left w:val="single" w:sz="4" w:space="0" w:color="auto"/>
              <w:bottom w:val="single" w:sz="4" w:space="0" w:color="auto"/>
              <w:right w:val="single" w:sz="4" w:space="0" w:color="auto"/>
            </w:tcBorders>
            <w:vAlign w:val="center"/>
          </w:tcPr>
          <w:p w14:paraId="0A0FE330" w14:textId="0870E027" w:rsidR="00E16AF4" w:rsidRPr="00E16AF4" w:rsidRDefault="00E16AF4">
            <w:pPr>
              <w:rPr>
                <w:rFonts w:ascii="Calibri" w:eastAsia="Times New Roman" w:hAnsi="Calibri" w:cs="Calibri"/>
                <w:kern w:val="0"/>
                <w:sz w:val="20"/>
                <w:szCs w:val="20"/>
                <w:lang w:eastAsia="sl-SI"/>
                <w14:ligatures w14:val="none"/>
              </w:rPr>
            </w:pPr>
            <w:r w:rsidRPr="00E16AF4">
              <w:rPr>
                <w:rFonts w:ascii="Calibri" w:eastAsia="Times New Roman" w:hAnsi="Calibri" w:cs="Calibri"/>
                <w:kern w:val="0"/>
                <w:sz w:val="20"/>
                <w:szCs w:val="20"/>
                <w:lang w:eastAsia="sl-SI"/>
                <w14:ligatures w14:val="none"/>
              </w:rPr>
              <w:t>Zaželeno je, da ima namenska velika telesna tuljava z minimalno 18 kanali vgrajen senzor za zaznavanje pacientovega srčnega utripa, za sinhronizacijo MR sekvenc s pacientovim srčnim utripom brez nameščanja dodatne opreme.</w:t>
            </w:r>
          </w:p>
        </w:tc>
        <w:tc>
          <w:tcPr>
            <w:tcW w:w="480" w:type="pct"/>
            <w:tcBorders>
              <w:top w:val="single" w:sz="4" w:space="0" w:color="auto"/>
              <w:left w:val="single" w:sz="4" w:space="0" w:color="auto"/>
              <w:bottom w:val="single" w:sz="4" w:space="0" w:color="auto"/>
              <w:right w:val="single" w:sz="4" w:space="0" w:color="auto"/>
            </w:tcBorders>
          </w:tcPr>
          <w:p w14:paraId="7BBE93D6" w14:textId="6484E2C5" w:rsidR="00E16AF4" w:rsidRDefault="00E16AF4" w:rsidP="00E16AF4">
            <w:pPr>
              <w:rPr>
                <w:rFonts w:ascii="Calibri" w:hAnsi="Calibri" w:cs="Calibri"/>
                <w:sz w:val="20"/>
                <w:szCs w:val="20"/>
              </w:rPr>
            </w:pPr>
            <w:r>
              <w:rPr>
                <w:rFonts w:ascii="Calibri" w:eastAsia="Times New Roman" w:hAnsi="Calibri" w:cs="Calibri"/>
                <w:color w:val="EE0000"/>
                <w:kern w:val="0"/>
                <w:sz w:val="20"/>
                <w:szCs w:val="20"/>
                <w:lang w:eastAsia="sl-SI"/>
                <w14:ligatures w14:val="none"/>
              </w:rPr>
              <w:t>N</w:t>
            </w:r>
            <w:r w:rsidRPr="00E16AF4">
              <w:rPr>
                <w:rFonts w:ascii="Calibri" w:eastAsia="Times New Roman" w:hAnsi="Calibri" w:cs="Calibri"/>
                <w:color w:val="EE0000"/>
                <w:kern w:val="0"/>
                <w:sz w:val="20"/>
                <w:szCs w:val="20"/>
                <w:lang w:eastAsia="sl-SI"/>
                <w14:ligatures w14:val="none"/>
              </w:rPr>
              <w:t>i zahteva</w:t>
            </w:r>
            <w:r>
              <w:rPr>
                <w:rFonts w:ascii="Calibri" w:eastAsia="Times New Roman" w:hAnsi="Calibri" w:cs="Calibri"/>
                <w:color w:val="EE0000"/>
                <w:kern w:val="0"/>
                <w:sz w:val="20"/>
                <w:szCs w:val="20"/>
                <w:lang w:eastAsia="sl-SI"/>
                <w14:ligatures w14:val="none"/>
              </w:rPr>
              <w:t xml:space="preserve"> naročnika</w:t>
            </w:r>
            <w:r w:rsidRPr="00E16AF4">
              <w:rPr>
                <w:rFonts w:ascii="Calibri" w:eastAsia="Times New Roman" w:hAnsi="Calibri" w:cs="Calibri"/>
                <w:color w:val="EE0000"/>
                <w:kern w:val="0"/>
                <w:sz w:val="20"/>
                <w:szCs w:val="20"/>
                <w:lang w:eastAsia="sl-SI"/>
                <w14:ligatures w14:val="none"/>
              </w:rPr>
              <w:t xml:space="preserve">, </w:t>
            </w:r>
            <w:r w:rsidR="005260BE">
              <w:rPr>
                <w:rFonts w:ascii="Calibri" w:eastAsia="Times New Roman" w:hAnsi="Calibri" w:cs="Calibri"/>
                <w:color w:val="EE0000"/>
                <w:kern w:val="0"/>
                <w:sz w:val="20"/>
                <w:szCs w:val="20"/>
                <w:lang w:eastAsia="sl-SI"/>
                <w14:ligatures w14:val="none"/>
              </w:rPr>
              <w:t xml:space="preserve">gre za lastnost, ki </w:t>
            </w:r>
            <w:r>
              <w:rPr>
                <w:rFonts w:ascii="Calibri" w:eastAsia="Times New Roman" w:hAnsi="Calibri" w:cs="Calibri"/>
                <w:color w:val="EE0000"/>
                <w:kern w:val="0"/>
                <w:sz w:val="20"/>
                <w:szCs w:val="20"/>
                <w:lang w:eastAsia="sl-SI"/>
                <w14:ligatures w14:val="none"/>
              </w:rPr>
              <w:t xml:space="preserve">je </w:t>
            </w:r>
            <w:r w:rsidRPr="00E16AF4">
              <w:rPr>
                <w:rFonts w:ascii="Calibri" w:eastAsia="Times New Roman" w:hAnsi="Calibri" w:cs="Calibri"/>
                <w:color w:val="EE0000"/>
                <w:kern w:val="0"/>
                <w:sz w:val="20"/>
                <w:szCs w:val="20"/>
                <w:lang w:eastAsia="sl-SI"/>
                <w14:ligatures w14:val="none"/>
              </w:rPr>
              <w:t>predmet ocenjevanja</w:t>
            </w:r>
            <w:r>
              <w:rPr>
                <w:rFonts w:ascii="Calibri" w:eastAsia="Times New Roman" w:hAnsi="Calibri" w:cs="Calibri"/>
                <w:color w:val="EE0000"/>
                <w:kern w:val="0"/>
                <w:sz w:val="20"/>
                <w:szCs w:val="20"/>
                <w:lang w:eastAsia="sl-SI"/>
                <w14:ligatures w14:val="none"/>
              </w:rPr>
              <w:t xml:space="preserve"> po merilih</w:t>
            </w:r>
            <w:r w:rsidR="00DD254B">
              <w:rPr>
                <w:rFonts w:ascii="Calibri" w:eastAsia="Times New Roman" w:hAnsi="Calibri" w:cs="Calibri"/>
                <w:color w:val="EE0000"/>
                <w:kern w:val="0"/>
                <w:sz w:val="20"/>
                <w:szCs w:val="20"/>
                <w:lang w:eastAsia="sl-SI"/>
                <w14:ligatures w14:val="none"/>
              </w:rPr>
              <w:t>!</w:t>
            </w:r>
          </w:p>
        </w:tc>
        <w:tc>
          <w:tcPr>
            <w:tcW w:w="1416" w:type="pct"/>
            <w:tcBorders>
              <w:top w:val="single" w:sz="4" w:space="0" w:color="auto"/>
              <w:left w:val="single" w:sz="4" w:space="0" w:color="auto"/>
              <w:bottom w:val="single" w:sz="4" w:space="0" w:color="auto"/>
              <w:right w:val="single" w:sz="4" w:space="0" w:color="auto"/>
            </w:tcBorders>
          </w:tcPr>
          <w:p w14:paraId="3D6822B8" w14:textId="4BB1B6CC"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1E8B710C" w14:textId="5742EC17" w:rsidR="00E16AF4" w:rsidRDefault="00E16AF4">
            <w:pPr>
              <w:rPr>
                <w:rFonts w:ascii="Calibri" w:hAnsi="Calibri" w:cs="Calibri"/>
                <w:sz w:val="20"/>
                <w:szCs w:val="20"/>
              </w:rPr>
            </w:pPr>
          </w:p>
        </w:tc>
      </w:tr>
      <w:tr w:rsidR="00E16AF4" w14:paraId="1F919842"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3421EC4" w14:textId="77777777" w:rsidR="00E16AF4" w:rsidRDefault="00E16AF4">
            <w:pPr>
              <w:rPr>
                <w:rFonts w:ascii="Calibri" w:hAnsi="Calibri" w:cs="Calibri"/>
                <w:sz w:val="20"/>
                <w:szCs w:val="20"/>
              </w:rPr>
            </w:pPr>
            <w:r>
              <w:rPr>
                <w:rFonts w:ascii="Calibri" w:hAnsi="Calibri" w:cs="Calibri"/>
                <w:sz w:val="20"/>
                <w:szCs w:val="20"/>
              </w:rPr>
              <w:t>4.10</w:t>
            </w:r>
          </w:p>
        </w:tc>
        <w:tc>
          <w:tcPr>
            <w:tcW w:w="1268" w:type="pct"/>
            <w:tcBorders>
              <w:top w:val="single" w:sz="4" w:space="0" w:color="auto"/>
              <w:left w:val="single" w:sz="4" w:space="0" w:color="auto"/>
              <w:bottom w:val="single" w:sz="4" w:space="0" w:color="auto"/>
              <w:right w:val="single" w:sz="4" w:space="0" w:color="auto"/>
            </w:tcBorders>
            <w:vAlign w:val="center"/>
            <w:hideMark/>
          </w:tcPr>
          <w:p w14:paraId="2AA3305A"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Namenska tuljava za slikanje rame z minimalno 16 kanali.</w:t>
            </w:r>
          </w:p>
        </w:tc>
        <w:tc>
          <w:tcPr>
            <w:tcW w:w="480" w:type="pct"/>
            <w:tcBorders>
              <w:top w:val="single" w:sz="4" w:space="0" w:color="auto"/>
              <w:left w:val="single" w:sz="4" w:space="0" w:color="auto"/>
              <w:bottom w:val="single" w:sz="4" w:space="0" w:color="auto"/>
              <w:right w:val="single" w:sz="4" w:space="0" w:color="auto"/>
            </w:tcBorders>
          </w:tcPr>
          <w:p w14:paraId="31E2DD63"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6F3C536D" w14:textId="593A6FE1"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5182BCCB" w14:textId="5F08CA0E" w:rsidR="00E16AF4" w:rsidRDefault="00E16AF4">
            <w:pPr>
              <w:rPr>
                <w:rFonts w:ascii="Calibri" w:hAnsi="Calibri" w:cs="Calibri"/>
                <w:sz w:val="20"/>
                <w:szCs w:val="20"/>
              </w:rPr>
            </w:pPr>
          </w:p>
        </w:tc>
      </w:tr>
      <w:tr w:rsidR="00E16AF4" w14:paraId="536A6413"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2F8ACDA8" w14:textId="77777777" w:rsidR="00E16AF4" w:rsidRDefault="00E16AF4">
            <w:pPr>
              <w:rPr>
                <w:rFonts w:ascii="Calibri" w:hAnsi="Calibri" w:cs="Calibri"/>
                <w:sz w:val="20"/>
                <w:szCs w:val="20"/>
              </w:rPr>
            </w:pPr>
            <w:r>
              <w:rPr>
                <w:rFonts w:ascii="Calibri" w:hAnsi="Calibri" w:cs="Calibri"/>
                <w:sz w:val="20"/>
                <w:szCs w:val="20"/>
              </w:rPr>
              <w:t>4.11</w:t>
            </w:r>
          </w:p>
        </w:tc>
        <w:tc>
          <w:tcPr>
            <w:tcW w:w="1268" w:type="pct"/>
            <w:tcBorders>
              <w:top w:val="single" w:sz="4" w:space="0" w:color="auto"/>
              <w:left w:val="single" w:sz="4" w:space="0" w:color="auto"/>
              <w:bottom w:val="single" w:sz="4" w:space="0" w:color="auto"/>
              <w:right w:val="single" w:sz="4" w:space="0" w:color="auto"/>
            </w:tcBorders>
            <w:vAlign w:val="center"/>
            <w:hideMark/>
          </w:tcPr>
          <w:p w14:paraId="7B0069EA"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Namenska nefleksibilna tuljava za slikanje zapestja z minimalno 16 kanali.</w:t>
            </w:r>
          </w:p>
        </w:tc>
        <w:tc>
          <w:tcPr>
            <w:tcW w:w="480" w:type="pct"/>
            <w:tcBorders>
              <w:top w:val="single" w:sz="4" w:space="0" w:color="auto"/>
              <w:left w:val="single" w:sz="4" w:space="0" w:color="auto"/>
              <w:bottom w:val="single" w:sz="4" w:space="0" w:color="auto"/>
              <w:right w:val="single" w:sz="4" w:space="0" w:color="auto"/>
            </w:tcBorders>
          </w:tcPr>
          <w:p w14:paraId="17BF9393"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1738EE4C" w14:textId="6753DFDA"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59EC2593" w14:textId="78595C5A" w:rsidR="00E16AF4" w:rsidRDefault="00E16AF4">
            <w:pPr>
              <w:rPr>
                <w:rFonts w:ascii="Calibri" w:hAnsi="Calibri" w:cs="Calibri"/>
                <w:sz w:val="20"/>
                <w:szCs w:val="20"/>
              </w:rPr>
            </w:pPr>
          </w:p>
        </w:tc>
      </w:tr>
      <w:tr w:rsidR="00E16AF4" w14:paraId="61809F22"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338E076B" w14:textId="77777777" w:rsidR="00E16AF4" w:rsidRDefault="00E16AF4">
            <w:pPr>
              <w:rPr>
                <w:rFonts w:ascii="Calibri" w:hAnsi="Calibri" w:cs="Calibri"/>
                <w:sz w:val="20"/>
                <w:szCs w:val="20"/>
              </w:rPr>
            </w:pPr>
            <w:r>
              <w:rPr>
                <w:rFonts w:ascii="Calibri" w:hAnsi="Calibri" w:cs="Calibri"/>
                <w:sz w:val="20"/>
                <w:szCs w:val="20"/>
              </w:rPr>
              <w:lastRenderedPageBreak/>
              <w:t>4.12</w:t>
            </w:r>
          </w:p>
        </w:tc>
        <w:tc>
          <w:tcPr>
            <w:tcW w:w="1268" w:type="pct"/>
            <w:tcBorders>
              <w:top w:val="single" w:sz="4" w:space="0" w:color="auto"/>
              <w:left w:val="single" w:sz="4" w:space="0" w:color="auto"/>
              <w:bottom w:val="single" w:sz="4" w:space="0" w:color="auto"/>
              <w:right w:val="single" w:sz="4" w:space="0" w:color="auto"/>
            </w:tcBorders>
            <w:vAlign w:val="center"/>
            <w:hideMark/>
          </w:tcPr>
          <w:p w14:paraId="6ABF5787"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Namenska nefleksibilna sprejemna tuljava za slikanje kolena z minimalno 16 kanali.</w:t>
            </w:r>
          </w:p>
        </w:tc>
        <w:tc>
          <w:tcPr>
            <w:tcW w:w="480" w:type="pct"/>
            <w:tcBorders>
              <w:top w:val="single" w:sz="4" w:space="0" w:color="auto"/>
              <w:left w:val="single" w:sz="4" w:space="0" w:color="auto"/>
              <w:bottom w:val="single" w:sz="4" w:space="0" w:color="auto"/>
              <w:right w:val="single" w:sz="4" w:space="0" w:color="auto"/>
            </w:tcBorders>
          </w:tcPr>
          <w:p w14:paraId="64B7B41A"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ADFDF75" w14:textId="2B8D3F07"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498DD712" w14:textId="7E1A87FD" w:rsidR="00E16AF4" w:rsidRDefault="00E16AF4">
            <w:pPr>
              <w:rPr>
                <w:rFonts w:ascii="Calibri" w:hAnsi="Calibri" w:cs="Calibri"/>
                <w:sz w:val="20"/>
                <w:szCs w:val="20"/>
              </w:rPr>
            </w:pPr>
          </w:p>
        </w:tc>
      </w:tr>
      <w:tr w:rsidR="00E16AF4" w14:paraId="5938714C"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1E65D423" w14:textId="77777777" w:rsidR="00E16AF4" w:rsidRDefault="00E16AF4">
            <w:pPr>
              <w:rPr>
                <w:rFonts w:ascii="Calibri" w:hAnsi="Calibri" w:cs="Calibri"/>
                <w:sz w:val="20"/>
                <w:szCs w:val="20"/>
              </w:rPr>
            </w:pPr>
            <w:r>
              <w:rPr>
                <w:rFonts w:ascii="Calibri" w:hAnsi="Calibri" w:cs="Calibri"/>
                <w:sz w:val="20"/>
                <w:szCs w:val="20"/>
              </w:rPr>
              <w:t>4.13</w:t>
            </w:r>
          </w:p>
        </w:tc>
        <w:tc>
          <w:tcPr>
            <w:tcW w:w="1268" w:type="pct"/>
            <w:tcBorders>
              <w:top w:val="single" w:sz="4" w:space="0" w:color="auto"/>
              <w:left w:val="single" w:sz="4" w:space="0" w:color="auto"/>
              <w:bottom w:val="single" w:sz="4" w:space="0" w:color="auto"/>
              <w:right w:val="single" w:sz="4" w:space="0" w:color="auto"/>
            </w:tcBorders>
            <w:vAlign w:val="center"/>
            <w:hideMark/>
          </w:tcPr>
          <w:p w14:paraId="43881510" w14:textId="2AE46073"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 xml:space="preserve">Namenska nefleksibilna tuljava za slikanje gležnja/stopala z minimalno </w:t>
            </w:r>
            <w:r w:rsidR="00CE347A">
              <w:rPr>
                <w:rFonts w:ascii="Calibri" w:eastAsia="Times New Roman" w:hAnsi="Calibri" w:cs="Calibri"/>
                <w:kern w:val="0"/>
                <w:sz w:val="20"/>
                <w:szCs w:val="20"/>
                <w:lang w:eastAsia="sl-SI"/>
                <w14:ligatures w14:val="none"/>
              </w:rPr>
              <w:t>15</w:t>
            </w:r>
            <w:r>
              <w:rPr>
                <w:rFonts w:ascii="Calibri" w:eastAsia="Times New Roman" w:hAnsi="Calibri" w:cs="Calibri"/>
                <w:kern w:val="0"/>
                <w:sz w:val="20"/>
                <w:szCs w:val="20"/>
                <w:lang w:eastAsia="sl-SI"/>
                <w14:ligatures w14:val="none"/>
              </w:rPr>
              <w:t>kanali.</w:t>
            </w:r>
          </w:p>
        </w:tc>
        <w:tc>
          <w:tcPr>
            <w:tcW w:w="480" w:type="pct"/>
            <w:tcBorders>
              <w:top w:val="single" w:sz="4" w:space="0" w:color="auto"/>
              <w:left w:val="single" w:sz="4" w:space="0" w:color="auto"/>
              <w:bottom w:val="single" w:sz="4" w:space="0" w:color="auto"/>
              <w:right w:val="single" w:sz="4" w:space="0" w:color="auto"/>
            </w:tcBorders>
          </w:tcPr>
          <w:p w14:paraId="6DCF8BDE"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7BCD9EFB" w14:textId="76852B00"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569CD230" w14:textId="598C70BB" w:rsidR="00E16AF4" w:rsidRDefault="00E16AF4">
            <w:pPr>
              <w:rPr>
                <w:rFonts w:ascii="Calibri" w:hAnsi="Calibri" w:cs="Calibri"/>
                <w:sz w:val="20"/>
                <w:szCs w:val="20"/>
              </w:rPr>
            </w:pPr>
          </w:p>
        </w:tc>
      </w:tr>
      <w:tr w:rsidR="00E16AF4" w14:paraId="44FC22AB"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55F6618" w14:textId="77777777" w:rsidR="00E16AF4" w:rsidRDefault="00E16AF4">
            <w:pPr>
              <w:rPr>
                <w:rFonts w:ascii="Calibri" w:hAnsi="Calibri" w:cs="Calibri"/>
                <w:sz w:val="20"/>
                <w:szCs w:val="20"/>
              </w:rPr>
            </w:pPr>
            <w:r>
              <w:rPr>
                <w:rFonts w:ascii="Calibri" w:hAnsi="Calibri" w:cs="Calibri"/>
                <w:sz w:val="20"/>
                <w:szCs w:val="20"/>
              </w:rPr>
              <w:t>4.14</w:t>
            </w:r>
          </w:p>
        </w:tc>
        <w:tc>
          <w:tcPr>
            <w:tcW w:w="1268" w:type="pct"/>
            <w:tcBorders>
              <w:top w:val="single" w:sz="4" w:space="0" w:color="auto"/>
              <w:left w:val="single" w:sz="4" w:space="0" w:color="auto"/>
              <w:bottom w:val="single" w:sz="4" w:space="0" w:color="auto"/>
              <w:right w:val="single" w:sz="4" w:space="0" w:color="auto"/>
            </w:tcBorders>
            <w:vAlign w:val="center"/>
            <w:hideMark/>
          </w:tcPr>
          <w:p w14:paraId="17DC9FBB"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 xml:space="preserve">Fleksibilna velika tuljava z minimalno 4 kanali in fleksibilna mala tuljava z minimalno 4 kanali. </w:t>
            </w:r>
          </w:p>
        </w:tc>
        <w:tc>
          <w:tcPr>
            <w:tcW w:w="480" w:type="pct"/>
            <w:tcBorders>
              <w:top w:val="single" w:sz="4" w:space="0" w:color="auto"/>
              <w:left w:val="single" w:sz="4" w:space="0" w:color="auto"/>
              <w:bottom w:val="single" w:sz="4" w:space="0" w:color="auto"/>
              <w:right w:val="single" w:sz="4" w:space="0" w:color="auto"/>
            </w:tcBorders>
          </w:tcPr>
          <w:p w14:paraId="7F3A18DA"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61EF9536" w14:textId="4E35C101"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05E889D3" w14:textId="1A58F65A" w:rsidR="00E16AF4" w:rsidRDefault="00E16AF4">
            <w:pPr>
              <w:rPr>
                <w:rFonts w:ascii="Calibri" w:hAnsi="Calibri" w:cs="Calibri"/>
                <w:sz w:val="20"/>
                <w:szCs w:val="20"/>
              </w:rPr>
            </w:pPr>
          </w:p>
        </w:tc>
      </w:tr>
      <w:tr w:rsidR="00E16AF4" w14:paraId="68D30676"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17CACABF" w14:textId="77777777" w:rsidR="00E16AF4" w:rsidRDefault="00E16AF4">
            <w:pPr>
              <w:rPr>
                <w:rFonts w:ascii="Calibri" w:hAnsi="Calibri" w:cs="Calibri"/>
                <w:sz w:val="20"/>
                <w:szCs w:val="20"/>
              </w:rPr>
            </w:pPr>
            <w:r>
              <w:rPr>
                <w:rFonts w:ascii="Calibri" w:hAnsi="Calibri" w:cs="Calibri"/>
                <w:sz w:val="20"/>
                <w:szCs w:val="20"/>
              </w:rPr>
              <w:t>4.15</w:t>
            </w:r>
          </w:p>
        </w:tc>
        <w:tc>
          <w:tcPr>
            <w:tcW w:w="1268" w:type="pct"/>
            <w:tcBorders>
              <w:top w:val="single" w:sz="4" w:space="0" w:color="auto"/>
              <w:left w:val="single" w:sz="4" w:space="0" w:color="auto"/>
              <w:bottom w:val="single" w:sz="4" w:space="0" w:color="auto"/>
              <w:right w:val="single" w:sz="4" w:space="0" w:color="auto"/>
            </w:tcBorders>
            <w:vAlign w:val="center"/>
            <w:hideMark/>
          </w:tcPr>
          <w:p w14:paraId="59D0C5F2"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Sistem podpor za kolena in stopala.</w:t>
            </w:r>
          </w:p>
        </w:tc>
        <w:tc>
          <w:tcPr>
            <w:tcW w:w="480" w:type="pct"/>
            <w:tcBorders>
              <w:top w:val="single" w:sz="4" w:space="0" w:color="auto"/>
              <w:left w:val="single" w:sz="4" w:space="0" w:color="auto"/>
              <w:bottom w:val="single" w:sz="4" w:space="0" w:color="auto"/>
              <w:right w:val="single" w:sz="4" w:space="0" w:color="auto"/>
            </w:tcBorders>
          </w:tcPr>
          <w:p w14:paraId="73DCE10A"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03908B26" w14:textId="72D86D10"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3946B679" w14:textId="3F3C3380" w:rsidR="00E16AF4" w:rsidRDefault="00E16AF4">
            <w:pPr>
              <w:rPr>
                <w:rFonts w:ascii="Calibri" w:hAnsi="Calibri" w:cs="Calibri"/>
                <w:sz w:val="20"/>
                <w:szCs w:val="20"/>
              </w:rPr>
            </w:pPr>
          </w:p>
        </w:tc>
      </w:tr>
      <w:tr w:rsidR="00E16AF4" w14:paraId="17E9A1C1"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02ABDA27" w14:textId="77777777" w:rsidR="00E16AF4" w:rsidRDefault="00E16AF4">
            <w:pPr>
              <w:rPr>
                <w:rFonts w:ascii="Calibri" w:hAnsi="Calibri" w:cs="Calibri"/>
                <w:sz w:val="20"/>
                <w:szCs w:val="20"/>
              </w:rPr>
            </w:pPr>
            <w:r>
              <w:rPr>
                <w:rFonts w:ascii="Calibri" w:hAnsi="Calibri" w:cs="Calibri"/>
                <w:sz w:val="20"/>
                <w:szCs w:val="20"/>
              </w:rPr>
              <w:t>4.16</w:t>
            </w:r>
          </w:p>
        </w:tc>
        <w:tc>
          <w:tcPr>
            <w:tcW w:w="1268" w:type="pct"/>
            <w:tcBorders>
              <w:top w:val="single" w:sz="4" w:space="0" w:color="auto"/>
              <w:left w:val="single" w:sz="4" w:space="0" w:color="auto"/>
              <w:bottom w:val="single" w:sz="4" w:space="0" w:color="auto"/>
              <w:right w:val="single" w:sz="4" w:space="0" w:color="auto"/>
            </w:tcBorders>
            <w:vAlign w:val="center"/>
          </w:tcPr>
          <w:p w14:paraId="35747C0C" w14:textId="6D53EA11" w:rsidR="00E16AF4" w:rsidRPr="00343736" w:rsidRDefault="00E16AF4">
            <w:pPr>
              <w:rPr>
                <w:rFonts w:ascii="Calibri" w:eastAsia="Times New Roman" w:hAnsi="Calibri" w:cs="Calibri"/>
                <w:kern w:val="0"/>
                <w:sz w:val="20"/>
                <w:szCs w:val="20"/>
                <w:highlight w:val="red"/>
                <w:lang w:eastAsia="sl-SI"/>
                <w14:ligatures w14:val="none"/>
              </w:rPr>
            </w:pPr>
            <w:r w:rsidRPr="00E16AF4">
              <w:rPr>
                <w:rFonts w:ascii="Calibri" w:eastAsia="Times New Roman" w:hAnsi="Calibri" w:cs="Calibri"/>
                <w:kern w:val="0"/>
                <w:sz w:val="20"/>
                <w:szCs w:val="20"/>
                <w:lang w:eastAsia="sl-SI"/>
                <w14:ligatures w14:val="none"/>
              </w:rPr>
              <w:t xml:space="preserve">Zaželeno je, da </w:t>
            </w:r>
            <w:r w:rsidRPr="00DD254B">
              <w:rPr>
                <w:rFonts w:ascii="Calibri" w:eastAsia="Times New Roman" w:hAnsi="Calibri" w:cs="Calibri"/>
                <w:kern w:val="0"/>
                <w:sz w:val="20"/>
                <w:szCs w:val="20"/>
                <w:lang w:eastAsia="sl-SI"/>
                <w14:ligatures w14:val="none"/>
              </w:rPr>
              <w:t>imata velika in mala fleksibilna tuljava, vsaka vsaj 18 kanalov.</w:t>
            </w:r>
          </w:p>
        </w:tc>
        <w:tc>
          <w:tcPr>
            <w:tcW w:w="480" w:type="pct"/>
            <w:tcBorders>
              <w:top w:val="single" w:sz="4" w:space="0" w:color="auto"/>
              <w:left w:val="single" w:sz="4" w:space="0" w:color="auto"/>
              <w:bottom w:val="single" w:sz="4" w:space="0" w:color="auto"/>
              <w:right w:val="single" w:sz="4" w:space="0" w:color="auto"/>
            </w:tcBorders>
          </w:tcPr>
          <w:p w14:paraId="009826B3" w14:textId="1C9BAFE5" w:rsidR="00E16AF4" w:rsidRPr="00B40659" w:rsidRDefault="00E16AF4" w:rsidP="00E16AF4">
            <w:pPr>
              <w:rPr>
                <w:rFonts w:ascii="Calibri" w:eastAsia="Times New Roman" w:hAnsi="Calibri" w:cs="Calibri"/>
                <w:kern w:val="0"/>
                <w:sz w:val="20"/>
                <w:szCs w:val="20"/>
                <w:lang w:eastAsia="sl-SI"/>
                <w14:ligatures w14:val="none"/>
              </w:rPr>
            </w:pPr>
            <w:r>
              <w:rPr>
                <w:rFonts w:ascii="Calibri" w:eastAsia="Times New Roman" w:hAnsi="Calibri" w:cs="Calibri"/>
                <w:color w:val="EE0000"/>
                <w:kern w:val="0"/>
                <w:sz w:val="20"/>
                <w:szCs w:val="20"/>
                <w:lang w:eastAsia="sl-SI"/>
                <w14:ligatures w14:val="none"/>
              </w:rPr>
              <w:t>N</w:t>
            </w:r>
            <w:r w:rsidRPr="00E16AF4">
              <w:rPr>
                <w:rFonts w:ascii="Calibri" w:eastAsia="Times New Roman" w:hAnsi="Calibri" w:cs="Calibri"/>
                <w:color w:val="EE0000"/>
                <w:kern w:val="0"/>
                <w:sz w:val="20"/>
                <w:szCs w:val="20"/>
                <w:lang w:eastAsia="sl-SI"/>
                <w14:ligatures w14:val="none"/>
              </w:rPr>
              <w:t>i zahteva</w:t>
            </w:r>
            <w:r>
              <w:rPr>
                <w:rFonts w:ascii="Calibri" w:eastAsia="Times New Roman" w:hAnsi="Calibri" w:cs="Calibri"/>
                <w:color w:val="EE0000"/>
                <w:kern w:val="0"/>
                <w:sz w:val="20"/>
                <w:szCs w:val="20"/>
                <w:lang w:eastAsia="sl-SI"/>
                <w14:ligatures w14:val="none"/>
              </w:rPr>
              <w:t xml:space="preserve"> naročnika</w:t>
            </w:r>
            <w:r w:rsidRPr="00E16AF4">
              <w:rPr>
                <w:rFonts w:ascii="Calibri" w:eastAsia="Times New Roman" w:hAnsi="Calibri" w:cs="Calibri"/>
                <w:color w:val="EE0000"/>
                <w:kern w:val="0"/>
                <w:sz w:val="20"/>
                <w:szCs w:val="20"/>
                <w:lang w:eastAsia="sl-SI"/>
                <w14:ligatures w14:val="none"/>
              </w:rPr>
              <w:t xml:space="preserve">, </w:t>
            </w:r>
            <w:r w:rsidR="005260BE">
              <w:rPr>
                <w:rFonts w:ascii="Calibri" w:eastAsia="Times New Roman" w:hAnsi="Calibri" w:cs="Calibri"/>
                <w:color w:val="EE0000"/>
                <w:kern w:val="0"/>
                <w:sz w:val="20"/>
                <w:szCs w:val="20"/>
                <w:lang w:eastAsia="sl-SI"/>
                <w14:ligatures w14:val="none"/>
              </w:rPr>
              <w:t xml:space="preserve">gre za lastnost, ki </w:t>
            </w:r>
            <w:r>
              <w:rPr>
                <w:rFonts w:ascii="Calibri" w:eastAsia="Times New Roman" w:hAnsi="Calibri" w:cs="Calibri"/>
                <w:color w:val="EE0000"/>
                <w:kern w:val="0"/>
                <w:sz w:val="20"/>
                <w:szCs w:val="20"/>
                <w:lang w:eastAsia="sl-SI"/>
                <w14:ligatures w14:val="none"/>
              </w:rPr>
              <w:t xml:space="preserve">je </w:t>
            </w:r>
            <w:r w:rsidRPr="00E16AF4">
              <w:rPr>
                <w:rFonts w:ascii="Calibri" w:eastAsia="Times New Roman" w:hAnsi="Calibri" w:cs="Calibri"/>
                <w:color w:val="EE0000"/>
                <w:kern w:val="0"/>
                <w:sz w:val="20"/>
                <w:szCs w:val="20"/>
                <w:lang w:eastAsia="sl-SI"/>
                <w14:ligatures w14:val="none"/>
              </w:rPr>
              <w:t>predmet ocenjevanja</w:t>
            </w:r>
            <w:r>
              <w:rPr>
                <w:rFonts w:ascii="Calibri" w:eastAsia="Times New Roman" w:hAnsi="Calibri" w:cs="Calibri"/>
                <w:color w:val="EE0000"/>
                <w:kern w:val="0"/>
                <w:sz w:val="20"/>
                <w:szCs w:val="20"/>
                <w:lang w:eastAsia="sl-SI"/>
                <w14:ligatures w14:val="none"/>
              </w:rPr>
              <w:t xml:space="preserve"> po merilih</w:t>
            </w:r>
            <w:r w:rsidR="00DD254B">
              <w:rPr>
                <w:rFonts w:ascii="Calibri" w:eastAsia="Times New Roman" w:hAnsi="Calibri" w:cs="Calibri"/>
                <w:color w:val="EE0000"/>
                <w:kern w:val="0"/>
                <w:sz w:val="20"/>
                <w:szCs w:val="20"/>
                <w:lang w:eastAsia="sl-SI"/>
                <w14:ligatures w14:val="none"/>
              </w:rPr>
              <w:t>!</w:t>
            </w:r>
          </w:p>
        </w:tc>
        <w:tc>
          <w:tcPr>
            <w:tcW w:w="1416" w:type="pct"/>
            <w:tcBorders>
              <w:top w:val="single" w:sz="4" w:space="0" w:color="auto"/>
              <w:left w:val="single" w:sz="4" w:space="0" w:color="auto"/>
              <w:bottom w:val="single" w:sz="4" w:space="0" w:color="auto"/>
              <w:right w:val="single" w:sz="4" w:space="0" w:color="auto"/>
            </w:tcBorders>
          </w:tcPr>
          <w:p w14:paraId="61AA294E" w14:textId="7BB241ED"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50C7B14C" w14:textId="5B36D585" w:rsidR="00E16AF4" w:rsidRDefault="00E16AF4">
            <w:pPr>
              <w:rPr>
                <w:rFonts w:ascii="Calibri" w:hAnsi="Calibri" w:cs="Calibri"/>
                <w:sz w:val="20"/>
                <w:szCs w:val="20"/>
              </w:rPr>
            </w:pPr>
          </w:p>
        </w:tc>
      </w:tr>
      <w:tr w:rsidR="00E16AF4" w14:paraId="79F83F57"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78EF273A" w14:textId="77777777" w:rsidR="00E16AF4" w:rsidRDefault="00E16AF4">
            <w:pPr>
              <w:rPr>
                <w:rFonts w:ascii="Calibri" w:hAnsi="Calibri" w:cs="Calibri"/>
                <w:sz w:val="20"/>
                <w:szCs w:val="20"/>
              </w:rPr>
            </w:pPr>
            <w:r>
              <w:rPr>
                <w:rFonts w:ascii="Calibri" w:hAnsi="Calibri" w:cs="Calibri"/>
                <w:sz w:val="20"/>
                <w:szCs w:val="20"/>
              </w:rPr>
              <w:t>4.17</w:t>
            </w:r>
          </w:p>
        </w:tc>
        <w:tc>
          <w:tcPr>
            <w:tcW w:w="1268" w:type="pct"/>
            <w:tcBorders>
              <w:top w:val="single" w:sz="4" w:space="0" w:color="auto"/>
              <w:left w:val="single" w:sz="4" w:space="0" w:color="auto"/>
              <w:bottom w:val="single" w:sz="4" w:space="0" w:color="auto"/>
              <w:right w:val="single" w:sz="4" w:space="0" w:color="auto"/>
            </w:tcBorders>
            <w:vAlign w:val="center"/>
            <w:hideMark/>
          </w:tcPr>
          <w:p w14:paraId="09C0CC2B" w14:textId="5E3E794C"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 xml:space="preserve">Namenska prejemna tuljava za angiografijo spodnjih okončin ali sistem integriranih tuljav z vsaj 32 tuljavnimi elementi. Pokritost pacienta vzdolž mize mora biti vsaj </w:t>
            </w:r>
            <w:r w:rsidR="00B40659">
              <w:rPr>
                <w:rFonts w:ascii="Calibri" w:eastAsia="Times New Roman" w:hAnsi="Calibri" w:cs="Calibri"/>
                <w:kern w:val="0"/>
                <w:sz w:val="20"/>
                <w:szCs w:val="20"/>
                <w:lang w:eastAsia="sl-SI"/>
                <w14:ligatures w14:val="none"/>
              </w:rPr>
              <w:t>85</w:t>
            </w:r>
            <w:r>
              <w:rPr>
                <w:rFonts w:ascii="Calibri" w:eastAsia="Times New Roman" w:hAnsi="Calibri" w:cs="Calibri"/>
                <w:kern w:val="0"/>
                <w:sz w:val="20"/>
                <w:szCs w:val="20"/>
                <w:lang w:eastAsia="sl-SI"/>
                <w14:ligatures w14:val="none"/>
              </w:rPr>
              <w:t xml:space="preserve"> cm.</w:t>
            </w:r>
          </w:p>
        </w:tc>
        <w:tc>
          <w:tcPr>
            <w:tcW w:w="480" w:type="pct"/>
            <w:tcBorders>
              <w:top w:val="single" w:sz="4" w:space="0" w:color="auto"/>
              <w:left w:val="single" w:sz="4" w:space="0" w:color="auto"/>
              <w:bottom w:val="single" w:sz="4" w:space="0" w:color="auto"/>
              <w:right w:val="single" w:sz="4" w:space="0" w:color="auto"/>
            </w:tcBorders>
          </w:tcPr>
          <w:p w14:paraId="7B203354"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7E36390F" w14:textId="68114F68"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446536E8" w14:textId="57FF74F1" w:rsidR="00E16AF4" w:rsidRDefault="00E16AF4">
            <w:pPr>
              <w:rPr>
                <w:rFonts w:ascii="Calibri" w:hAnsi="Calibri" w:cs="Calibri"/>
                <w:sz w:val="20"/>
                <w:szCs w:val="20"/>
              </w:rPr>
            </w:pPr>
          </w:p>
        </w:tc>
      </w:tr>
      <w:tr w:rsidR="00E16AF4" w14:paraId="1AD873C4"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43A2DD5F" w14:textId="77777777" w:rsidR="00E16AF4" w:rsidRDefault="00E16AF4">
            <w:pPr>
              <w:rPr>
                <w:rFonts w:ascii="Calibri" w:hAnsi="Calibri" w:cs="Calibri"/>
                <w:sz w:val="20"/>
                <w:szCs w:val="20"/>
              </w:rPr>
            </w:pPr>
            <w:r>
              <w:rPr>
                <w:rFonts w:ascii="Calibri" w:hAnsi="Calibri" w:cs="Calibri"/>
                <w:sz w:val="20"/>
                <w:szCs w:val="20"/>
              </w:rPr>
              <w:t>4.18</w:t>
            </w:r>
          </w:p>
        </w:tc>
        <w:tc>
          <w:tcPr>
            <w:tcW w:w="1268" w:type="pct"/>
            <w:tcBorders>
              <w:top w:val="single" w:sz="4" w:space="0" w:color="auto"/>
              <w:left w:val="single" w:sz="4" w:space="0" w:color="auto"/>
              <w:bottom w:val="single" w:sz="4" w:space="0" w:color="auto"/>
              <w:right w:val="single" w:sz="4" w:space="0" w:color="auto"/>
            </w:tcBorders>
            <w:vAlign w:val="center"/>
            <w:hideMark/>
          </w:tcPr>
          <w:p w14:paraId="5A136D96"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Tuljava ali kombinacija tuljav za multiparametrično slikanje prostate (transabdominalno), vsaj 30 kanalov skupaj.</w:t>
            </w:r>
          </w:p>
        </w:tc>
        <w:tc>
          <w:tcPr>
            <w:tcW w:w="480" w:type="pct"/>
            <w:tcBorders>
              <w:top w:val="single" w:sz="4" w:space="0" w:color="auto"/>
              <w:left w:val="single" w:sz="4" w:space="0" w:color="auto"/>
              <w:bottom w:val="single" w:sz="4" w:space="0" w:color="auto"/>
              <w:right w:val="single" w:sz="4" w:space="0" w:color="auto"/>
            </w:tcBorders>
          </w:tcPr>
          <w:p w14:paraId="3C4E28B2"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910AF3E" w14:textId="1D5E0E0F"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365FF8CC" w14:textId="0137E9CB" w:rsidR="00E16AF4" w:rsidRDefault="00E16AF4">
            <w:pPr>
              <w:rPr>
                <w:rFonts w:ascii="Calibri" w:hAnsi="Calibri" w:cs="Calibri"/>
                <w:sz w:val="20"/>
                <w:szCs w:val="20"/>
              </w:rPr>
            </w:pPr>
          </w:p>
        </w:tc>
      </w:tr>
      <w:tr w:rsidR="00E16AF4" w14:paraId="505BF540"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7CDDEEE1" w14:textId="77777777" w:rsidR="00E16AF4" w:rsidRDefault="00E16AF4">
            <w:pPr>
              <w:rPr>
                <w:rFonts w:ascii="Calibri" w:hAnsi="Calibri" w:cs="Calibri"/>
                <w:sz w:val="20"/>
                <w:szCs w:val="20"/>
              </w:rPr>
            </w:pPr>
            <w:r>
              <w:rPr>
                <w:rFonts w:ascii="Calibri" w:hAnsi="Calibri" w:cs="Calibri"/>
                <w:sz w:val="20"/>
                <w:szCs w:val="20"/>
              </w:rPr>
              <w:t>4.19</w:t>
            </w:r>
          </w:p>
        </w:tc>
        <w:tc>
          <w:tcPr>
            <w:tcW w:w="1268" w:type="pct"/>
            <w:tcBorders>
              <w:top w:val="single" w:sz="4" w:space="0" w:color="auto"/>
              <w:left w:val="single" w:sz="4" w:space="0" w:color="auto"/>
              <w:bottom w:val="single" w:sz="4" w:space="0" w:color="auto"/>
              <w:right w:val="single" w:sz="4" w:space="0" w:color="auto"/>
            </w:tcBorders>
            <w:vAlign w:val="center"/>
            <w:hideMark/>
          </w:tcPr>
          <w:p w14:paraId="69223548"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Namenska nefleksibilna tuljava za slikanje dojke z minimalno 7 tuljavnimi elementi.</w:t>
            </w:r>
          </w:p>
        </w:tc>
        <w:tc>
          <w:tcPr>
            <w:tcW w:w="480" w:type="pct"/>
            <w:tcBorders>
              <w:top w:val="single" w:sz="4" w:space="0" w:color="auto"/>
              <w:left w:val="single" w:sz="4" w:space="0" w:color="auto"/>
              <w:bottom w:val="single" w:sz="4" w:space="0" w:color="auto"/>
              <w:right w:val="single" w:sz="4" w:space="0" w:color="auto"/>
            </w:tcBorders>
          </w:tcPr>
          <w:p w14:paraId="3A22E999"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0B5FECB6" w14:textId="1D7C06F0"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6062FB9F" w14:textId="701FB497" w:rsidR="00E16AF4" w:rsidRDefault="00E16AF4">
            <w:pPr>
              <w:rPr>
                <w:rFonts w:ascii="Calibri" w:hAnsi="Calibri" w:cs="Calibri"/>
                <w:sz w:val="20"/>
                <w:szCs w:val="20"/>
              </w:rPr>
            </w:pPr>
          </w:p>
        </w:tc>
      </w:tr>
      <w:tr w:rsidR="00E16AF4" w14:paraId="060FE692"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72DC8711" w14:textId="77777777" w:rsidR="00E16AF4" w:rsidRDefault="00E16AF4">
            <w:pPr>
              <w:rPr>
                <w:rFonts w:ascii="Calibri" w:hAnsi="Calibri" w:cs="Calibri"/>
                <w:sz w:val="20"/>
                <w:szCs w:val="20"/>
              </w:rPr>
            </w:pPr>
            <w:r>
              <w:rPr>
                <w:rFonts w:ascii="Calibri" w:hAnsi="Calibri" w:cs="Calibri"/>
                <w:sz w:val="20"/>
                <w:szCs w:val="20"/>
              </w:rPr>
              <w:t>4.20</w:t>
            </w:r>
          </w:p>
        </w:tc>
        <w:tc>
          <w:tcPr>
            <w:tcW w:w="1268" w:type="pct"/>
            <w:tcBorders>
              <w:top w:val="single" w:sz="4" w:space="0" w:color="auto"/>
              <w:left w:val="single" w:sz="4" w:space="0" w:color="auto"/>
              <w:bottom w:val="single" w:sz="4" w:space="0" w:color="auto"/>
              <w:right w:val="single" w:sz="4" w:space="0" w:color="auto"/>
            </w:tcBorders>
            <w:vAlign w:val="center"/>
            <w:hideMark/>
          </w:tcPr>
          <w:p w14:paraId="113689D2"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 xml:space="preserve">Senzorski sistem za zaznavo pacientovih dihalnih premikov brez nameščanja </w:t>
            </w:r>
            <w:r>
              <w:rPr>
                <w:rFonts w:ascii="Calibri" w:eastAsia="Times New Roman" w:hAnsi="Calibri" w:cs="Calibri"/>
                <w:kern w:val="0"/>
                <w:sz w:val="20"/>
                <w:szCs w:val="20"/>
                <w:lang w:eastAsia="sl-SI"/>
                <w14:ligatures w14:val="none"/>
              </w:rPr>
              <w:lastRenderedPageBreak/>
              <w:t>dodatne opreme, za spremljanje pacientovih respiratornih premikov od začetka do konca preiskave.</w:t>
            </w:r>
          </w:p>
        </w:tc>
        <w:tc>
          <w:tcPr>
            <w:tcW w:w="480" w:type="pct"/>
            <w:tcBorders>
              <w:top w:val="single" w:sz="4" w:space="0" w:color="auto"/>
              <w:left w:val="single" w:sz="4" w:space="0" w:color="auto"/>
              <w:bottom w:val="single" w:sz="4" w:space="0" w:color="auto"/>
              <w:right w:val="single" w:sz="4" w:space="0" w:color="auto"/>
            </w:tcBorders>
          </w:tcPr>
          <w:p w14:paraId="0825A7A5"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39C6E9ED" w14:textId="68686633"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7451ED77" w14:textId="7A08AC4C" w:rsidR="00E16AF4" w:rsidRDefault="00E16AF4">
            <w:pPr>
              <w:rPr>
                <w:rFonts w:ascii="Calibri" w:hAnsi="Calibri" w:cs="Calibri"/>
                <w:sz w:val="20"/>
                <w:szCs w:val="20"/>
              </w:rPr>
            </w:pPr>
          </w:p>
        </w:tc>
      </w:tr>
      <w:tr w:rsidR="00E16AF4" w14:paraId="3844EAFB"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2B0D17BA" w14:textId="77777777" w:rsidR="00E16AF4" w:rsidRDefault="00E16AF4">
            <w:pPr>
              <w:rPr>
                <w:rFonts w:ascii="Calibri" w:hAnsi="Calibri" w:cs="Calibri"/>
                <w:sz w:val="20"/>
                <w:szCs w:val="20"/>
              </w:rPr>
            </w:pPr>
            <w:r>
              <w:rPr>
                <w:rFonts w:ascii="Calibri" w:hAnsi="Calibri" w:cs="Calibri"/>
                <w:sz w:val="20"/>
                <w:szCs w:val="20"/>
              </w:rPr>
              <w:t>4.21</w:t>
            </w:r>
          </w:p>
        </w:tc>
        <w:tc>
          <w:tcPr>
            <w:tcW w:w="1268" w:type="pct"/>
            <w:tcBorders>
              <w:top w:val="single" w:sz="4" w:space="0" w:color="auto"/>
              <w:left w:val="single" w:sz="4" w:space="0" w:color="auto"/>
              <w:bottom w:val="single" w:sz="4" w:space="0" w:color="auto"/>
              <w:right w:val="single" w:sz="4" w:space="0" w:color="auto"/>
            </w:tcBorders>
            <w:vAlign w:val="center"/>
            <w:hideMark/>
          </w:tcPr>
          <w:p w14:paraId="30540640"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Senzorski sistem za zaznavanje pacientovega srčnega utripa za sinhronizacijo s slikovnim protokolom.</w:t>
            </w:r>
          </w:p>
        </w:tc>
        <w:tc>
          <w:tcPr>
            <w:tcW w:w="480" w:type="pct"/>
            <w:tcBorders>
              <w:top w:val="single" w:sz="4" w:space="0" w:color="auto"/>
              <w:left w:val="single" w:sz="4" w:space="0" w:color="auto"/>
              <w:bottom w:val="single" w:sz="4" w:space="0" w:color="auto"/>
              <w:right w:val="single" w:sz="4" w:space="0" w:color="auto"/>
            </w:tcBorders>
          </w:tcPr>
          <w:p w14:paraId="5031B8E1"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398E6E2B" w14:textId="279D14BF"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22808A43" w14:textId="1F090EED" w:rsidR="00E16AF4" w:rsidRDefault="00E16AF4">
            <w:pPr>
              <w:rPr>
                <w:rFonts w:ascii="Calibri" w:hAnsi="Calibri" w:cs="Calibri"/>
                <w:sz w:val="20"/>
                <w:szCs w:val="20"/>
              </w:rPr>
            </w:pPr>
          </w:p>
        </w:tc>
      </w:tr>
      <w:tr w:rsidR="00E16AF4" w14:paraId="1CD9794F"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46F77354" w14:textId="77777777" w:rsidR="00E16AF4" w:rsidRDefault="00E16AF4">
            <w:pPr>
              <w:rPr>
                <w:rFonts w:ascii="Calibri" w:hAnsi="Calibri" w:cs="Calibri"/>
                <w:sz w:val="20"/>
                <w:szCs w:val="20"/>
              </w:rPr>
            </w:pPr>
            <w:r>
              <w:rPr>
                <w:rFonts w:ascii="Calibri" w:hAnsi="Calibri" w:cs="Calibri"/>
                <w:sz w:val="20"/>
                <w:szCs w:val="20"/>
              </w:rPr>
              <w:t>4.22</w:t>
            </w:r>
          </w:p>
        </w:tc>
        <w:tc>
          <w:tcPr>
            <w:tcW w:w="1268" w:type="pct"/>
            <w:tcBorders>
              <w:top w:val="single" w:sz="4" w:space="0" w:color="auto"/>
              <w:left w:val="single" w:sz="4" w:space="0" w:color="auto"/>
              <w:bottom w:val="single" w:sz="4" w:space="0" w:color="auto"/>
              <w:right w:val="single" w:sz="4" w:space="0" w:color="auto"/>
            </w:tcBorders>
            <w:vAlign w:val="center"/>
            <w:hideMark/>
          </w:tcPr>
          <w:p w14:paraId="1E1036AF"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Enostavno priklapljanje slikovnih RF tuljav neposredno v mizo (brez kablov) ali s kabli preko enostavnih vklopov.</w:t>
            </w:r>
          </w:p>
        </w:tc>
        <w:tc>
          <w:tcPr>
            <w:tcW w:w="480" w:type="pct"/>
            <w:tcBorders>
              <w:top w:val="single" w:sz="4" w:space="0" w:color="auto"/>
              <w:left w:val="single" w:sz="4" w:space="0" w:color="auto"/>
              <w:bottom w:val="single" w:sz="4" w:space="0" w:color="auto"/>
              <w:right w:val="single" w:sz="4" w:space="0" w:color="auto"/>
            </w:tcBorders>
          </w:tcPr>
          <w:p w14:paraId="59E7F3C1"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3727EABB" w14:textId="1E8E733F"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6F0E90E4" w14:textId="282539D2" w:rsidR="00E16AF4" w:rsidRDefault="00E16AF4">
            <w:pPr>
              <w:rPr>
                <w:rFonts w:ascii="Calibri" w:hAnsi="Calibri" w:cs="Calibri"/>
                <w:sz w:val="20"/>
                <w:szCs w:val="20"/>
              </w:rPr>
            </w:pPr>
          </w:p>
        </w:tc>
      </w:tr>
      <w:tr w:rsidR="00E16AF4" w14:paraId="3AEE9EBE" w14:textId="77777777" w:rsidTr="009E29CC">
        <w:tc>
          <w:tcPr>
            <w:tcW w:w="266" w:type="pct"/>
            <w:tcBorders>
              <w:top w:val="single" w:sz="4" w:space="0" w:color="auto"/>
              <w:left w:val="single" w:sz="4" w:space="0" w:color="auto"/>
              <w:bottom w:val="single" w:sz="4" w:space="0" w:color="auto"/>
              <w:right w:val="single" w:sz="4" w:space="0" w:color="auto"/>
            </w:tcBorders>
            <w:shd w:val="clear" w:color="auto" w:fill="92D050"/>
            <w:hideMark/>
          </w:tcPr>
          <w:p w14:paraId="5E0F968D" w14:textId="77777777" w:rsidR="00E16AF4" w:rsidRDefault="00E16AF4">
            <w:pPr>
              <w:rPr>
                <w:rFonts w:ascii="Calibri" w:hAnsi="Calibri" w:cs="Calibri"/>
                <w:b/>
                <w:bCs/>
                <w:sz w:val="20"/>
                <w:szCs w:val="20"/>
              </w:rPr>
            </w:pPr>
            <w:r>
              <w:rPr>
                <w:rFonts w:ascii="Calibri" w:hAnsi="Calibri" w:cs="Calibri"/>
                <w:b/>
                <w:bCs/>
                <w:sz w:val="20"/>
                <w:szCs w:val="20"/>
              </w:rPr>
              <w:t>5.</w:t>
            </w:r>
          </w:p>
        </w:tc>
        <w:tc>
          <w:tcPr>
            <w:tcW w:w="1268" w:type="pct"/>
            <w:tcBorders>
              <w:top w:val="single" w:sz="4" w:space="0" w:color="auto"/>
              <w:left w:val="single" w:sz="4" w:space="0" w:color="auto"/>
              <w:bottom w:val="single" w:sz="4" w:space="0" w:color="auto"/>
              <w:right w:val="single" w:sz="4" w:space="0" w:color="auto"/>
            </w:tcBorders>
            <w:shd w:val="clear" w:color="auto" w:fill="92D050"/>
            <w:hideMark/>
          </w:tcPr>
          <w:p w14:paraId="170F8AAC" w14:textId="77777777" w:rsidR="00E16AF4" w:rsidRDefault="00E16AF4">
            <w:pPr>
              <w:rPr>
                <w:rFonts w:ascii="Calibri" w:hAnsi="Calibri" w:cs="Calibri"/>
                <w:b/>
                <w:bCs/>
                <w:sz w:val="20"/>
                <w:szCs w:val="20"/>
              </w:rPr>
            </w:pPr>
            <w:r>
              <w:rPr>
                <w:rFonts w:ascii="Calibri" w:hAnsi="Calibri" w:cs="Calibri"/>
                <w:b/>
                <w:bCs/>
                <w:sz w:val="20"/>
                <w:szCs w:val="20"/>
              </w:rPr>
              <w:t>SEKVENCE IN PROGRAMSKA OPREMA</w:t>
            </w:r>
          </w:p>
        </w:tc>
        <w:tc>
          <w:tcPr>
            <w:tcW w:w="480" w:type="pct"/>
            <w:tcBorders>
              <w:top w:val="single" w:sz="4" w:space="0" w:color="auto"/>
              <w:left w:val="single" w:sz="4" w:space="0" w:color="auto"/>
              <w:bottom w:val="single" w:sz="4" w:space="0" w:color="auto"/>
              <w:right w:val="single" w:sz="4" w:space="0" w:color="auto"/>
            </w:tcBorders>
            <w:shd w:val="clear" w:color="auto" w:fill="92D050"/>
          </w:tcPr>
          <w:p w14:paraId="4FE155A6" w14:textId="77777777" w:rsidR="00E16AF4" w:rsidRDefault="00E16AF4">
            <w:pPr>
              <w:rPr>
                <w:rFonts w:ascii="Calibri" w:hAnsi="Calibri" w:cs="Calibri"/>
                <w:b/>
                <w:bCs/>
                <w:sz w:val="20"/>
                <w:szCs w:val="20"/>
              </w:rPr>
            </w:pPr>
          </w:p>
        </w:tc>
        <w:tc>
          <w:tcPr>
            <w:tcW w:w="1416" w:type="pct"/>
            <w:tcBorders>
              <w:top w:val="single" w:sz="4" w:space="0" w:color="auto"/>
              <w:left w:val="single" w:sz="4" w:space="0" w:color="auto"/>
              <w:bottom w:val="single" w:sz="4" w:space="0" w:color="auto"/>
              <w:right w:val="single" w:sz="4" w:space="0" w:color="auto"/>
            </w:tcBorders>
            <w:shd w:val="clear" w:color="auto" w:fill="92D050"/>
          </w:tcPr>
          <w:p w14:paraId="65E5BE38" w14:textId="327F11F9" w:rsidR="00E16AF4" w:rsidRDefault="00E16AF4">
            <w:pPr>
              <w:rPr>
                <w:rFonts w:ascii="Calibri" w:hAnsi="Calibri" w:cs="Calibri"/>
                <w:b/>
                <w:bCs/>
                <w:sz w:val="20"/>
                <w:szCs w:val="20"/>
              </w:rPr>
            </w:pPr>
          </w:p>
        </w:tc>
        <w:tc>
          <w:tcPr>
            <w:tcW w:w="1570" w:type="pct"/>
            <w:tcBorders>
              <w:top w:val="single" w:sz="4" w:space="0" w:color="auto"/>
              <w:left w:val="single" w:sz="4" w:space="0" w:color="auto"/>
              <w:bottom w:val="single" w:sz="4" w:space="0" w:color="auto"/>
              <w:right w:val="single" w:sz="4" w:space="0" w:color="auto"/>
            </w:tcBorders>
            <w:shd w:val="clear" w:color="auto" w:fill="92D050"/>
          </w:tcPr>
          <w:p w14:paraId="4A47AE18" w14:textId="1164DFAE" w:rsidR="00E16AF4" w:rsidRDefault="00E16AF4">
            <w:pPr>
              <w:rPr>
                <w:rFonts w:ascii="Calibri" w:hAnsi="Calibri" w:cs="Calibri"/>
                <w:b/>
                <w:bCs/>
                <w:sz w:val="20"/>
                <w:szCs w:val="20"/>
              </w:rPr>
            </w:pPr>
          </w:p>
        </w:tc>
      </w:tr>
      <w:tr w:rsidR="00E16AF4" w14:paraId="2014FEED"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F4CB88F" w14:textId="77777777" w:rsidR="00E16AF4" w:rsidRDefault="00E16AF4">
            <w:pPr>
              <w:rPr>
                <w:rFonts w:ascii="Calibri" w:hAnsi="Calibri" w:cs="Calibri"/>
                <w:sz w:val="20"/>
                <w:szCs w:val="20"/>
              </w:rPr>
            </w:pPr>
            <w:r>
              <w:rPr>
                <w:rFonts w:ascii="Calibri" w:hAnsi="Calibri" w:cs="Calibri"/>
                <w:sz w:val="20"/>
                <w:szCs w:val="20"/>
              </w:rPr>
              <w:t>5.1</w:t>
            </w:r>
          </w:p>
        </w:tc>
        <w:tc>
          <w:tcPr>
            <w:tcW w:w="1268" w:type="pct"/>
            <w:tcBorders>
              <w:top w:val="single" w:sz="4" w:space="0" w:color="auto"/>
              <w:left w:val="single" w:sz="4" w:space="0" w:color="auto"/>
              <w:bottom w:val="single" w:sz="4" w:space="0" w:color="auto"/>
              <w:right w:val="single" w:sz="4" w:space="0" w:color="auto"/>
            </w:tcBorders>
            <w:vAlign w:val="center"/>
            <w:hideMark/>
          </w:tcPr>
          <w:p w14:paraId="6D514879"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Ponujene morajo biti najnovejše verzije programske opreme.</w:t>
            </w:r>
          </w:p>
        </w:tc>
        <w:tc>
          <w:tcPr>
            <w:tcW w:w="480" w:type="pct"/>
            <w:tcBorders>
              <w:top w:val="single" w:sz="4" w:space="0" w:color="auto"/>
              <w:left w:val="single" w:sz="4" w:space="0" w:color="auto"/>
              <w:bottom w:val="single" w:sz="4" w:space="0" w:color="auto"/>
              <w:right w:val="single" w:sz="4" w:space="0" w:color="auto"/>
            </w:tcBorders>
          </w:tcPr>
          <w:p w14:paraId="0EDC19F4"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7F618EC9" w14:textId="129F9321"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625633FB" w14:textId="39BF6A66" w:rsidR="00E16AF4" w:rsidRDefault="00E16AF4">
            <w:pPr>
              <w:rPr>
                <w:rFonts w:ascii="Calibri" w:hAnsi="Calibri" w:cs="Calibri"/>
                <w:sz w:val="20"/>
                <w:szCs w:val="20"/>
              </w:rPr>
            </w:pPr>
          </w:p>
        </w:tc>
      </w:tr>
      <w:tr w:rsidR="00E16AF4" w14:paraId="66F63406"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0847C4C" w14:textId="77777777" w:rsidR="00E16AF4" w:rsidRDefault="00E16AF4">
            <w:pPr>
              <w:rPr>
                <w:rFonts w:ascii="Calibri" w:hAnsi="Calibri" w:cs="Calibri"/>
                <w:sz w:val="20"/>
                <w:szCs w:val="20"/>
              </w:rPr>
            </w:pPr>
            <w:r>
              <w:rPr>
                <w:rFonts w:ascii="Calibri" w:hAnsi="Calibri" w:cs="Calibri"/>
                <w:sz w:val="20"/>
                <w:szCs w:val="20"/>
              </w:rPr>
              <w:t>5.2</w:t>
            </w:r>
          </w:p>
        </w:tc>
        <w:tc>
          <w:tcPr>
            <w:tcW w:w="1268" w:type="pct"/>
            <w:tcBorders>
              <w:top w:val="single" w:sz="4" w:space="0" w:color="auto"/>
              <w:left w:val="single" w:sz="4" w:space="0" w:color="auto"/>
              <w:bottom w:val="single" w:sz="4" w:space="0" w:color="auto"/>
              <w:right w:val="single" w:sz="4" w:space="0" w:color="auto"/>
            </w:tcBorders>
            <w:vAlign w:val="center"/>
            <w:hideMark/>
          </w:tcPr>
          <w:p w14:paraId="55A16446" w14:textId="7F961D25"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Ponudnik naj navede lastno ime ponujenih sekvenc in programske opreme (ime, s katerim jo imenuje proizvajalec) in paket, v kater</w:t>
            </w:r>
            <w:r w:rsidR="00B6767E">
              <w:rPr>
                <w:rFonts w:ascii="Calibri" w:eastAsia="Times New Roman" w:hAnsi="Calibri" w:cs="Calibri"/>
                <w:kern w:val="0"/>
                <w:sz w:val="20"/>
                <w:szCs w:val="20"/>
                <w:lang w:eastAsia="sl-SI"/>
                <w14:ligatures w14:val="none"/>
              </w:rPr>
              <w:t>ega</w:t>
            </w:r>
            <w:r>
              <w:rPr>
                <w:rFonts w:ascii="Calibri" w:eastAsia="Times New Roman" w:hAnsi="Calibri" w:cs="Calibri"/>
                <w:kern w:val="0"/>
                <w:sz w:val="20"/>
                <w:szCs w:val="20"/>
                <w:lang w:eastAsia="sl-SI"/>
                <w14:ligatures w14:val="none"/>
              </w:rPr>
              <w:t xml:space="preserve"> so vključene. Poleg zahtevanih sekvenc mora ponudnik ponuditi tudi programsko opremo za obdelavo in prikaz vključenih sekvenc (vsaj osnovne opcije, če niso zahtevane napredne opcije).</w:t>
            </w:r>
          </w:p>
        </w:tc>
        <w:tc>
          <w:tcPr>
            <w:tcW w:w="480" w:type="pct"/>
            <w:tcBorders>
              <w:top w:val="single" w:sz="4" w:space="0" w:color="auto"/>
              <w:left w:val="single" w:sz="4" w:space="0" w:color="auto"/>
              <w:bottom w:val="single" w:sz="4" w:space="0" w:color="auto"/>
              <w:right w:val="single" w:sz="4" w:space="0" w:color="auto"/>
            </w:tcBorders>
          </w:tcPr>
          <w:p w14:paraId="1F19A5A1"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CF31001" w14:textId="2CDC6BA0"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2B90A427" w14:textId="5CAFBD03" w:rsidR="00E16AF4" w:rsidRDefault="00E16AF4">
            <w:pPr>
              <w:rPr>
                <w:rFonts w:ascii="Calibri" w:hAnsi="Calibri" w:cs="Calibri"/>
                <w:sz w:val="20"/>
                <w:szCs w:val="20"/>
              </w:rPr>
            </w:pPr>
          </w:p>
        </w:tc>
      </w:tr>
      <w:tr w:rsidR="00E16AF4" w14:paraId="00045BC7"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0E36AB71" w14:textId="77777777" w:rsidR="00E16AF4" w:rsidRDefault="00E16AF4">
            <w:pPr>
              <w:rPr>
                <w:rFonts w:ascii="Calibri" w:hAnsi="Calibri" w:cs="Calibri"/>
                <w:sz w:val="20"/>
                <w:szCs w:val="20"/>
              </w:rPr>
            </w:pPr>
            <w:r>
              <w:rPr>
                <w:rFonts w:ascii="Calibri" w:hAnsi="Calibri" w:cs="Calibri"/>
                <w:sz w:val="20"/>
                <w:szCs w:val="20"/>
              </w:rPr>
              <w:t>5.3</w:t>
            </w:r>
          </w:p>
        </w:tc>
        <w:tc>
          <w:tcPr>
            <w:tcW w:w="1268" w:type="pct"/>
            <w:tcBorders>
              <w:top w:val="single" w:sz="4" w:space="0" w:color="auto"/>
              <w:left w:val="single" w:sz="4" w:space="0" w:color="auto"/>
              <w:bottom w:val="single" w:sz="4" w:space="0" w:color="auto"/>
              <w:right w:val="single" w:sz="4" w:space="0" w:color="auto"/>
            </w:tcBorders>
            <w:vAlign w:val="center"/>
            <w:hideMark/>
          </w:tcPr>
          <w:p w14:paraId="625BB8AF"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Zahtevani so paketi sekvenc in programske opreme, ki omogočajo slikanje na anatomskih področjih: glava/vrat, hrbtenica, sklepi, srce, žilje, trebušni organi, medenica, prostata.</w:t>
            </w:r>
          </w:p>
        </w:tc>
        <w:tc>
          <w:tcPr>
            <w:tcW w:w="480" w:type="pct"/>
            <w:tcBorders>
              <w:top w:val="single" w:sz="4" w:space="0" w:color="auto"/>
              <w:left w:val="single" w:sz="4" w:space="0" w:color="auto"/>
              <w:bottom w:val="single" w:sz="4" w:space="0" w:color="auto"/>
              <w:right w:val="single" w:sz="4" w:space="0" w:color="auto"/>
            </w:tcBorders>
          </w:tcPr>
          <w:p w14:paraId="6675CB44"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3A724CB1" w14:textId="35F3D66C"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73C8F8F9" w14:textId="73B9D020" w:rsidR="00E16AF4" w:rsidRDefault="00E16AF4">
            <w:pPr>
              <w:rPr>
                <w:rFonts w:ascii="Calibri" w:hAnsi="Calibri" w:cs="Calibri"/>
                <w:sz w:val="20"/>
                <w:szCs w:val="20"/>
              </w:rPr>
            </w:pPr>
          </w:p>
        </w:tc>
      </w:tr>
      <w:tr w:rsidR="00E16AF4" w14:paraId="3CF9247B"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42418363" w14:textId="77777777" w:rsidR="00E16AF4" w:rsidRDefault="00E16AF4">
            <w:pPr>
              <w:rPr>
                <w:rFonts w:ascii="Calibri" w:hAnsi="Calibri" w:cs="Calibri"/>
                <w:sz w:val="20"/>
                <w:szCs w:val="20"/>
              </w:rPr>
            </w:pPr>
            <w:r>
              <w:rPr>
                <w:rFonts w:ascii="Calibri" w:hAnsi="Calibri" w:cs="Calibri"/>
                <w:sz w:val="20"/>
                <w:szCs w:val="20"/>
              </w:rPr>
              <w:t>5.4</w:t>
            </w:r>
          </w:p>
        </w:tc>
        <w:tc>
          <w:tcPr>
            <w:tcW w:w="1268" w:type="pct"/>
            <w:tcBorders>
              <w:top w:val="single" w:sz="4" w:space="0" w:color="auto"/>
              <w:left w:val="single" w:sz="4" w:space="0" w:color="auto"/>
              <w:bottom w:val="single" w:sz="4" w:space="0" w:color="auto"/>
              <w:right w:val="single" w:sz="4" w:space="0" w:color="auto"/>
            </w:tcBorders>
            <w:vAlign w:val="center"/>
            <w:hideMark/>
          </w:tcPr>
          <w:p w14:paraId="665A393E"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SE 2D in 3D sekvence za vsa anatomska področja:</w:t>
            </w:r>
          </w:p>
        </w:tc>
        <w:tc>
          <w:tcPr>
            <w:tcW w:w="480" w:type="pct"/>
            <w:tcBorders>
              <w:top w:val="single" w:sz="4" w:space="0" w:color="auto"/>
              <w:left w:val="single" w:sz="4" w:space="0" w:color="auto"/>
              <w:bottom w:val="single" w:sz="4" w:space="0" w:color="auto"/>
              <w:right w:val="single" w:sz="4" w:space="0" w:color="auto"/>
            </w:tcBorders>
          </w:tcPr>
          <w:p w14:paraId="41DB0BAB"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4B097C49" w14:textId="5003EE55"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2E52E3C7" w14:textId="4DF4FFE3" w:rsidR="00E16AF4" w:rsidRDefault="00E16AF4">
            <w:pPr>
              <w:rPr>
                <w:rFonts w:ascii="Calibri" w:hAnsi="Calibri" w:cs="Calibri"/>
                <w:sz w:val="20"/>
                <w:szCs w:val="20"/>
              </w:rPr>
            </w:pPr>
          </w:p>
        </w:tc>
      </w:tr>
      <w:tr w:rsidR="00E16AF4" w14:paraId="416BD019"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3CF95EB2" w14:textId="77777777" w:rsidR="00E16AF4" w:rsidRDefault="00E16AF4">
            <w:pPr>
              <w:rPr>
                <w:rFonts w:ascii="Calibri" w:hAnsi="Calibri" w:cs="Calibri"/>
                <w:sz w:val="20"/>
                <w:szCs w:val="20"/>
              </w:rPr>
            </w:pPr>
            <w:r>
              <w:rPr>
                <w:rFonts w:ascii="Calibri" w:hAnsi="Calibri" w:cs="Calibri"/>
                <w:sz w:val="20"/>
                <w:szCs w:val="20"/>
              </w:rPr>
              <w:t>5.5</w:t>
            </w:r>
          </w:p>
        </w:tc>
        <w:tc>
          <w:tcPr>
            <w:tcW w:w="1268" w:type="pct"/>
            <w:tcBorders>
              <w:top w:val="single" w:sz="4" w:space="0" w:color="auto"/>
              <w:left w:val="single" w:sz="4" w:space="0" w:color="auto"/>
              <w:bottom w:val="single" w:sz="4" w:space="0" w:color="auto"/>
              <w:right w:val="single" w:sz="4" w:space="0" w:color="auto"/>
            </w:tcBorders>
            <w:vAlign w:val="center"/>
            <w:hideMark/>
          </w:tcPr>
          <w:p w14:paraId="45B2AE9A"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Osnovne SE</w:t>
            </w:r>
          </w:p>
        </w:tc>
        <w:tc>
          <w:tcPr>
            <w:tcW w:w="480" w:type="pct"/>
            <w:tcBorders>
              <w:top w:val="single" w:sz="4" w:space="0" w:color="auto"/>
              <w:left w:val="single" w:sz="4" w:space="0" w:color="auto"/>
              <w:bottom w:val="single" w:sz="4" w:space="0" w:color="auto"/>
              <w:right w:val="single" w:sz="4" w:space="0" w:color="auto"/>
            </w:tcBorders>
          </w:tcPr>
          <w:p w14:paraId="50A396DF"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6785F271" w14:textId="0B5B8254"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72E11EE9" w14:textId="45F1C7AC" w:rsidR="00E16AF4" w:rsidRDefault="00E16AF4">
            <w:pPr>
              <w:rPr>
                <w:rFonts w:ascii="Calibri" w:hAnsi="Calibri" w:cs="Calibri"/>
                <w:sz w:val="20"/>
                <w:szCs w:val="20"/>
              </w:rPr>
            </w:pPr>
          </w:p>
        </w:tc>
      </w:tr>
      <w:tr w:rsidR="00E16AF4" w14:paraId="0B050560"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01B27DF" w14:textId="77777777" w:rsidR="00E16AF4" w:rsidRDefault="00E16AF4">
            <w:pPr>
              <w:rPr>
                <w:rFonts w:ascii="Calibri" w:hAnsi="Calibri" w:cs="Calibri"/>
                <w:sz w:val="20"/>
                <w:szCs w:val="20"/>
              </w:rPr>
            </w:pPr>
            <w:r>
              <w:rPr>
                <w:rFonts w:ascii="Calibri" w:hAnsi="Calibri" w:cs="Calibri"/>
                <w:sz w:val="20"/>
                <w:szCs w:val="20"/>
              </w:rPr>
              <w:t>5.6</w:t>
            </w:r>
          </w:p>
        </w:tc>
        <w:tc>
          <w:tcPr>
            <w:tcW w:w="1268" w:type="pct"/>
            <w:tcBorders>
              <w:top w:val="single" w:sz="4" w:space="0" w:color="auto"/>
              <w:left w:val="single" w:sz="4" w:space="0" w:color="auto"/>
              <w:bottom w:val="single" w:sz="4" w:space="0" w:color="auto"/>
              <w:right w:val="single" w:sz="4" w:space="0" w:color="auto"/>
            </w:tcBorders>
            <w:vAlign w:val="center"/>
            <w:hideMark/>
          </w:tcPr>
          <w:p w14:paraId="0CD57938"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Hitre (npr. TSE, FSE)</w:t>
            </w:r>
          </w:p>
        </w:tc>
        <w:tc>
          <w:tcPr>
            <w:tcW w:w="480" w:type="pct"/>
            <w:tcBorders>
              <w:top w:val="single" w:sz="4" w:space="0" w:color="auto"/>
              <w:left w:val="single" w:sz="4" w:space="0" w:color="auto"/>
              <w:bottom w:val="single" w:sz="4" w:space="0" w:color="auto"/>
              <w:right w:val="single" w:sz="4" w:space="0" w:color="auto"/>
            </w:tcBorders>
          </w:tcPr>
          <w:p w14:paraId="5C7BF1C0"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1AC4E3A8" w14:textId="2EDFD85B"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74981FB3" w14:textId="18B2B48A" w:rsidR="00E16AF4" w:rsidRDefault="00E16AF4">
            <w:pPr>
              <w:rPr>
                <w:rFonts w:ascii="Calibri" w:hAnsi="Calibri" w:cs="Calibri"/>
                <w:sz w:val="20"/>
                <w:szCs w:val="20"/>
              </w:rPr>
            </w:pPr>
          </w:p>
        </w:tc>
      </w:tr>
      <w:tr w:rsidR="00E16AF4" w14:paraId="4B88883F"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AABE45A" w14:textId="77777777" w:rsidR="00E16AF4" w:rsidRDefault="00E16AF4">
            <w:pPr>
              <w:rPr>
                <w:rFonts w:ascii="Calibri" w:hAnsi="Calibri" w:cs="Calibri"/>
                <w:sz w:val="20"/>
                <w:szCs w:val="20"/>
              </w:rPr>
            </w:pPr>
            <w:r>
              <w:rPr>
                <w:rFonts w:ascii="Calibri" w:hAnsi="Calibri" w:cs="Calibri"/>
                <w:sz w:val="20"/>
                <w:szCs w:val="20"/>
              </w:rPr>
              <w:lastRenderedPageBreak/>
              <w:t>5.7</w:t>
            </w:r>
          </w:p>
        </w:tc>
        <w:tc>
          <w:tcPr>
            <w:tcW w:w="1268" w:type="pct"/>
            <w:tcBorders>
              <w:top w:val="single" w:sz="4" w:space="0" w:color="auto"/>
              <w:left w:val="single" w:sz="4" w:space="0" w:color="auto"/>
              <w:bottom w:val="single" w:sz="4" w:space="0" w:color="auto"/>
              <w:right w:val="single" w:sz="4" w:space="0" w:color="auto"/>
            </w:tcBorders>
            <w:vAlign w:val="center"/>
            <w:hideMark/>
          </w:tcPr>
          <w:p w14:paraId="0F643E8B"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Single shot</w:t>
            </w:r>
          </w:p>
        </w:tc>
        <w:tc>
          <w:tcPr>
            <w:tcW w:w="480" w:type="pct"/>
            <w:tcBorders>
              <w:top w:val="single" w:sz="4" w:space="0" w:color="auto"/>
              <w:left w:val="single" w:sz="4" w:space="0" w:color="auto"/>
              <w:bottom w:val="single" w:sz="4" w:space="0" w:color="auto"/>
              <w:right w:val="single" w:sz="4" w:space="0" w:color="auto"/>
            </w:tcBorders>
          </w:tcPr>
          <w:p w14:paraId="1502440E"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7E7BE83" w14:textId="19F632A9"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13C018EA" w14:textId="0E5E6F7D" w:rsidR="00E16AF4" w:rsidRDefault="00E16AF4">
            <w:pPr>
              <w:rPr>
                <w:rFonts w:ascii="Calibri" w:hAnsi="Calibri" w:cs="Calibri"/>
                <w:sz w:val="20"/>
                <w:szCs w:val="20"/>
              </w:rPr>
            </w:pPr>
          </w:p>
        </w:tc>
      </w:tr>
      <w:tr w:rsidR="00E16AF4" w14:paraId="32FBE8DE"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4FDFBE6A" w14:textId="77777777" w:rsidR="00E16AF4" w:rsidRDefault="00E16AF4">
            <w:pPr>
              <w:rPr>
                <w:rFonts w:ascii="Calibri" w:hAnsi="Calibri" w:cs="Calibri"/>
                <w:sz w:val="20"/>
                <w:szCs w:val="20"/>
              </w:rPr>
            </w:pPr>
            <w:r>
              <w:rPr>
                <w:rFonts w:ascii="Calibri" w:hAnsi="Calibri" w:cs="Calibri"/>
                <w:sz w:val="20"/>
                <w:szCs w:val="20"/>
              </w:rPr>
              <w:t>5.8</w:t>
            </w:r>
          </w:p>
        </w:tc>
        <w:tc>
          <w:tcPr>
            <w:tcW w:w="1268" w:type="pct"/>
            <w:tcBorders>
              <w:top w:val="single" w:sz="4" w:space="0" w:color="auto"/>
              <w:left w:val="single" w:sz="4" w:space="0" w:color="auto"/>
              <w:bottom w:val="single" w:sz="4" w:space="0" w:color="auto"/>
              <w:right w:val="single" w:sz="4" w:space="0" w:color="auto"/>
            </w:tcBorders>
            <w:vAlign w:val="center"/>
            <w:hideMark/>
          </w:tcPr>
          <w:p w14:paraId="5598C711"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3D hitre SE z različnimi odklonilnimi koti (FA)</w:t>
            </w:r>
          </w:p>
        </w:tc>
        <w:tc>
          <w:tcPr>
            <w:tcW w:w="480" w:type="pct"/>
            <w:tcBorders>
              <w:top w:val="single" w:sz="4" w:space="0" w:color="auto"/>
              <w:left w:val="single" w:sz="4" w:space="0" w:color="auto"/>
              <w:bottom w:val="single" w:sz="4" w:space="0" w:color="auto"/>
              <w:right w:val="single" w:sz="4" w:space="0" w:color="auto"/>
            </w:tcBorders>
          </w:tcPr>
          <w:p w14:paraId="0A6C72FA"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29ECC207" w14:textId="12F98B94"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6119B9DB" w14:textId="708498F4" w:rsidR="00E16AF4" w:rsidRDefault="00E16AF4">
            <w:pPr>
              <w:rPr>
                <w:rFonts w:ascii="Calibri" w:hAnsi="Calibri" w:cs="Calibri"/>
                <w:sz w:val="20"/>
                <w:szCs w:val="20"/>
              </w:rPr>
            </w:pPr>
          </w:p>
        </w:tc>
      </w:tr>
      <w:tr w:rsidR="00E16AF4" w14:paraId="53FE9CAB"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05214C1E" w14:textId="77777777" w:rsidR="00E16AF4" w:rsidRDefault="00E16AF4">
            <w:pPr>
              <w:rPr>
                <w:rFonts w:ascii="Calibri" w:hAnsi="Calibri" w:cs="Calibri"/>
                <w:sz w:val="20"/>
                <w:szCs w:val="20"/>
              </w:rPr>
            </w:pPr>
            <w:r>
              <w:rPr>
                <w:rFonts w:ascii="Calibri" w:hAnsi="Calibri" w:cs="Calibri"/>
                <w:sz w:val="20"/>
                <w:szCs w:val="20"/>
              </w:rPr>
              <w:t>5.9</w:t>
            </w:r>
          </w:p>
        </w:tc>
        <w:tc>
          <w:tcPr>
            <w:tcW w:w="1268" w:type="pct"/>
            <w:tcBorders>
              <w:top w:val="single" w:sz="4" w:space="0" w:color="auto"/>
              <w:left w:val="single" w:sz="4" w:space="0" w:color="auto"/>
              <w:bottom w:val="single" w:sz="4" w:space="0" w:color="auto"/>
              <w:right w:val="single" w:sz="4" w:space="0" w:color="auto"/>
            </w:tcBorders>
            <w:vAlign w:val="center"/>
            <w:hideMark/>
          </w:tcPr>
          <w:p w14:paraId="6971C89A"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GRE 2D in 3D sekvence:</w:t>
            </w:r>
          </w:p>
        </w:tc>
        <w:tc>
          <w:tcPr>
            <w:tcW w:w="480" w:type="pct"/>
            <w:tcBorders>
              <w:top w:val="single" w:sz="4" w:space="0" w:color="auto"/>
              <w:left w:val="single" w:sz="4" w:space="0" w:color="auto"/>
              <w:bottom w:val="single" w:sz="4" w:space="0" w:color="auto"/>
              <w:right w:val="single" w:sz="4" w:space="0" w:color="auto"/>
            </w:tcBorders>
          </w:tcPr>
          <w:p w14:paraId="3CFF4C38"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6F26126A" w14:textId="7D839BDC"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4D29B481" w14:textId="7ADC43E8" w:rsidR="00E16AF4" w:rsidRDefault="00E16AF4">
            <w:pPr>
              <w:rPr>
                <w:rFonts w:ascii="Calibri" w:hAnsi="Calibri" w:cs="Calibri"/>
                <w:sz w:val="20"/>
                <w:szCs w:val="20"/>
              </w:rPr>
            </w:pPr>
          </w:p>
        </w:tc>
      </w:tr>
      <w:tr w:rsidR="00E16AF4" w14:paraId="224063CE"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9CD23DC" w14:textId="77777777" w:rsidR="00E16AF4" w:rsidRDefault="00E16AF4">
            <w:pPr>
              <w:rPr>
                <w:rFonts w:ascii="Calibri" w:hAnsi="Calibri" w:cs="Calibri"/>
                <w:sz w:val="20"/>
                <w:szCs w:val="20"/>
              </w:rPr>
            </w:pPr>
            <w:r>
              <w:rPr>
                <w:rFonts w:ascii="Calibri" w:hAnsi="Calibri" w:cs="Calibri"/>
                <w:sz w:val="20"/>
                <w:szCs w:val="20"/>
              </w:rPr>
              <w:t>5.10</w:t>
            </w:r>
          </w:p>
        </w:tc>
        <w:tc>
          <w:tcPr>
            <w:tcW w:w="1268" w:type="pct"/>
            <w:tcBorders>
              <w:top w:val="single" w:sz="4" w:space="0" w:color="auto"/>
              <w:left w:val="single" w:sz="4" w:space="0" w:color="auto"/>
              <w:bottom w:val="single" w:sz="4" w:space="0" w:color="auto"/>
              <w:right w:val="single" w:sz="4" w:space="0" w:color="auto"/>
            </w:tcBorders>
            <w:vAlign w:val="center"/>
            <w:hideMark/>
          </w:tcPr>
          <w:p w14:paraId="7DE5A3A8"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Osnovne za vsa anatomska področja</w:t>
            </w:r>
          </w:p>
        </w:tc>
        <w:tc>
          <w:tcPr>
            <w:tcW w:w="480" w:type="pct"/>
            <w:tcBorders>
              <w:top w:val="single" w:sz="4" w:space="0" w:color="auto"/>
              <w:left w:val="single" w:sz="4" w:space="0" w:color="auto"/>
              <w:bottom w:val="single" w:sz="4" w:space="0" w:color="auto"/>
              <w:right w:val="single" w:sz="4" w:space="0" w:color="auto"/>
            </w:tcBorders>
          </w:tcPr>
          <w:p w14:paraId="2D5D0570"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0B4C6048" w14:textId="291BDF94"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6DC46415" w14:textId="229D6585" w:rsidR="00E16AF4" w:rsidRDefault="00E16AF4">
            <w:pPr>
              <w:rPr>
                <w:rFonts w:ascii="Calibri" w:hAnsi="Calibri" w:cs="Calibri"/>
                <w:sz w:val="20"/>
                <w:szCs w:val="20"/>
              </w:rPr>
            </w:pPr>
          </w:p>
        </w:tc>
      </w:tr>
      <w:tr w:rsidR="00E16AF4" w14:paraId="0BB17250"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1B419826" w14:textId="77777777" w:rsidR="00E16AF4" w:rsidRDefault="00E16AF4">
            <w:pPr>
              <w:rPr>
                <w:rFonts w:ascii="Calibri" w:hAnsi="Calibri" w:cs="Calibri"/>
                <w:sz w:val="20"/>
                <w:szCs w:val="20"/>
              </w:rPr>
            </w:pPr>
            <w:r>
              <w:rPr>
                <w:rFonts w:ascii="Calibri" w:hAnsi="Calibri" w:cs="Calibri"/>
                <w:sz w:val="20"/>
                <w:szCs w:val="20"/>
              </w:rPr>
              <w:t>5.11</w:t>
            </w:r>
          </w:p>
        </w:tc>
        <w:tc>
          <w:tcPr>
            <w:tcW w:w="1268" w:type="pct"/>
            <w:tcBorders>
              <w:top w:val="single" w:sz="4" w:space="0" w:color="auto"/>
              <w:left w:val="single" w:sz="4" w:space="0" w:color="auto"/>
              <w:bottom w:val="single" w:sz="4" w:space="0" w:color="auto"/>
              <w:right w:val="single" w:sz="4" w:space="0" w:color="auto"/>
            </w:tcBorders>
            <w:vAlign w:val="center"/>
            <w:hideMark/>
          </w:tcPr>
          <w:p w14:paraId="3E76BA21"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Spoiled in steady state sekvence, na področju srca, žilja, toraksa in trebuha</w:t>
            </w:r>
          </w:p>
        </w:tc>
        <w:tc>
          <w:tcPr>
            <w:tcW w:w="480" w:type="pct"/>
            <w:tcBorders>
              <w:top w:val="single" w:sz="4" w:space="0" w:color="auto"/>
              <w:left w:val="single" w:sz="4" w:space="0" w:color="auto"/>
              <w:bottom w:val="single" w:sz="4" w:space="0" w:color="auto"/>
              <w:right w:val="single" w:sz="4" w:space="0" w:color="auto"/>
            </w:tcBorders>
          </w:tcPr>
          <w:p w14:paraId="5C60C51E"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3D8E194" w14:textId="64A656E7"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6BCF5309" w14:textId="0C167025" w:rsidR="00E16AF4" w:rsidRDefault="00E16AF4">
            <w:pPr>
              <w:rPr>
                <w:rFonts w:ascii="Calibri" w:hAnsi="Calibri" w:cs="Calibri"/>
                <w:sz w:val="20"/>
                <w:szCs w:val="20"/>
              </w:rPr>
            </w:pPr>
          </w:p>
        </w:tc>
      </w:tr>
      <w:tr w:rsidR="00E16AF4" w14:paraId="5C688026"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317B2C39" w14:textId="77777777" w:rsidR="00E16AF4" w:rsidRDefault="00E16AF4">
            <w:pPr>
              <w:rPr>
                <w:rFonts w:ascii="Calibri" w:hAnsi="Calibri" w:cs="Calibri"/>
                <w:sz w:val="20"/>
                <w:szCs w:val="20"/>
              </w:rPr>
            </w:pPr>
            <w:r>
              <w:rPr>
                <w:rFonts w:ascii="Calibri" w:hAnsi="Calibri" w:cs="Calibri"/>
                <w:sz w:val="20"/>
                <w:szCs w:val="20"/>
              </w:rPr>
              <w:t>5.12</w:t>
            </w:r>
          </w:p>
        </w:tc>
        <w:tc>
          <w:tcPr>
            <w:tcW w:w="1268" w:type="pct"/>
            <w:tcBorders>
              <w:top w:val="single" w:sz="4" w:space="0" w:color="auto"/>
              <w:left w:val="single" w:sz="4" w:space="0" w:color="auto"/>
              <w:bottom w:val="single" w:sz="4" w:space="0" w:color="auto"/>
              <w:right w:val="single" w:sz="4" w:space="0" w:color="auto"/>
            </w:tcBorders>
            <w:vAlign w:val="center"/>
            <w:hideMark/>
          </w:tcPr>
          <w:p w14:paraId="5D5C5348"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Koherentne (refokusiranje FID, Echo, Balanced FID/Echo, Dual excitation,...), na vseh navedenih anatomskih področjih, kjer je to uporabno</w:t>
            </w:r>
          </w:p>
        </w:tc>
        <w:tc>
          <w:tcPr>
            <w:tcW w:w="480" w:type="pct"/>
            <w:tcBorders>
              <w:top w:val="single" w:sz="4" w:space="0" w:color="auto"/>
              <w:left w:val="single" w:sz="4" w:space="0" w:color="auto"/>
              <w:bottom w:val="single" w:sz="4" w:space="0" w:color="auto"/>
              <w:right w:val="single" w:sz="4" w:space="0" w:color="auto"/>
            </w:tcBorders>
          </w:tcPr>
          <w:p w14:paraId="781447C7"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7EEB01D8" w14:textId="0776EAA4"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39F3E36C" w14:textId="4252D610" w:rsidR="00E16AF4" w:rsidRDefault="00E16AF4">
            <w:pPr>
              <w:rPr>
                <w:rFonts w:ascii="Calibri" w:hAnsi="Calibri" w:cs="Calibri"/>
                <w:sz w:val="20"/>
                <w:szCs w:val="20"/>
              </w:rPr>
            </w:pPr>
          </w:p>
        </w:tc>
      </w:tr>
      <w:tr w:rsidR="00E16AF4" w14:paraId="77AD5A93"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30090A72" w14:textId="77777777" w:rsidR="00E16AF4" w:rsidRDefault="00E16AF4">
            <w:pPr>
              <w:rPr>
                <w:rFonts w:ascii="Calibri" w:hAnsi="Calibri" w:cs="Calibri"/>
                <w:sz w:val="20"/>
                <w:szCs w:val="20"/>
              </w:rPr>
            </w:pPr>
            <w:r>
              <w:rPr>
                <w:rFonts w:ascii="Calibri" w:hAnsi="Calibri" w:cs="Calibri"/>
                <w:sz w:val="20"/>
                <w:szCs w:val="20"/>
              </w:rPr>
              <w:t>5.13</w:t>
            </w:r>
          </w:p>
        </w:tc>
        <w:tc>
          <w:tcPr>
            <w:tcW w:w="1268" w:type="pct"/>
            <w:tcBorders>
              <w:top w:val="single" w:sz="4" w:space="0" w:color="auto"/>
              <w:left w:val="single" w:sz="4" w:space="0" w:color="auto"/>
              <w:bottom w:val="single" w:sz="4" w:space="0" w:color="auto"/>
              <w:right w:val="single" w:sz="4" w:space="0" w:color="auto"/>
            </w:tcBorders>
            <w:vAlign w:val="center"/>
            <w:hideMark/>
          </w:tcPr>
          <w:p w14:paraId="65E28CAE"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Ultrafast za na vseh navedenih anatomskih področjih, kjer je to uporabno</w:t>
            </w:r>
          </w:p>
        </w:tc>
        <w:tc>
          <w:tcPr>
            <w:tcW w:w="480" w:type="pct"/>
            <w:tcBorders>
              <w:top w:val="single" w:sz="4" w:space="0" w:color="auto"/>
              <w:left w:val="single" w:sz="4" w:space="0" w:color="auto"/>
              <w:bottom w:val="single" w:sz="4" w:space="0" w:color="auto"/>
              <w:right w:val="single" w:sz="4" w:space="0" w:color="auto"/>
            </w:tcBorders>
          </w:tcPr>
          <w:p w14:paraId="0C7636CE"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1B9A2A06" w14:textId="3D1291F5"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3F3BE42D" w14:textId="18B2BA1A" w:rsidR="00E16AF4" w:rsidRDefault="00E16AF4">
            <w:pPr>
              <w:rPr>
                <w:rFonts w:ascii="Calibri" w:hAnsi="Calibri" w:cs="Calibri"/>
                <w:sz w:val="20"/>
                <w:szCs w:val="20"/>
              </w:rPr>
            </w:pPr>
          </w:p>
        </w:tc>
      </w:tr>
      <w:tr w:rsidR="00E16AF4" w14:paraId="1211A811"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078BD80" w14:textId="77777777" w:rsidR="00E16AF4" w:rsidRDefault="00E16AF4">
            <w:pPr>
              <w:rPr>
                <w:rFonts w:ascii="Calibri" w:hAnsi="Calibri" w:cs="Calibri"/>
                <w:sz w:val="20"/>
                <w:szCs w:val="20"/>
              </w:rPr>
            </w:pPr>
            <w:r>
              <w:rPr>
                <w:rFonts w:ascii="Calibri" w:hAnsi="Calibri" w:cs="Calibri"/>
                <w:sz w:val="20"/>
                <w:szCs w:val="20"/>
              </w:rPr>
              <w:t>5.14</w:t>
            </w:r>
          </w:p>
        </w:tc>
        <w:tc>
          <w:tcPr>
            <w:tcW w:w="1268" w:type="pct"/>
            <w:tcBorders>
              <w:top w:val="single" w:sz="4" w:space="0" w:color="auto"/>
              <w:left w:val="single" w:sz="4" w:space="0" w:color="auto"/>
              <w:bottom w:val="single" w:sz="4" w:space="0" w:color="auto"/>
              <w:right w:val="single" w:sz="4" w:space="0" w:color="auto"/>
            </w:tcBorders>
            <w:vAlign w:val="center"/>
            <w:hideMark/>
          </w:tcPr>
          <w:p w14:paraId="430ABA55"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Ehoplanarne</w:t>
            </w:r>
          </w:p>
        </w:tc>
        <w:tc>
          <w:tcPr>
            <w:tcW w:w="480" w:type="pct"/>
            <w:tcBorders>
              <w:top w:val="single" w:sz="4" w:space="0" w:color="auto"/>
              <w:left w:val="single" w:sz="4" w:space="0" w:color="auto"/>
              <w:bottom w:val="single" w:sz="4" w:space="0" w:color="auto"/>
              <w:right w:val="single" w:sz="4" w:space="0" w:color="auto"/>
            </w:tcBorders>
          </w:tcPr>
          <w:p w14:paraId="48A0B1BF"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4A57857C" w14:textId="2E21254C"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0D9B18C3" w14:textId="044AF2F6" w:rsidR="00E16AF4" w:rsidRDefault="00E16AF4">
            <w:pPr>
              <w:rPr>
                <w:rFonts w:ascii="Calibri" w:hAnsi="Calibri" w:cs="Calibri"/>
                <w:sz w:val="20"/>
                <w:szCs w:val="20"/>
              </w:rPr>
            </w:pPr>
          </w:p>
        </w:tc>
      </w:tr>
      <w:tr w:rsidR="00E16AF4" w14:paraId="0FE21C48"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4A6942A2" w14:textId="77777777" w:rsidR="00E16AF4" w:rsidRDefault="00E16AF4">
            <w:pPr>
              <w:rPr>
                <w:rFonts w:ascii="Calibri" w:hAnsi="Calibri" w:cs="Calibri"/>
                <w:sz w:val="20"/>
                <w:szCs w:val="20"/>
              </w:rPr>
            </w:pPr>
            <w:r>
              <w:rPr>
                <w:rFonts w:ascii="Calibri" w:hAnsi="Calibri" w:cs="Calibri"/>
                <w:sz w:val="20"/>
                <w:szCs w:val="20"/>
              </w:rPr>
              <w:t>5.15</w:t>
            </w:r>
          </w:p>
        </w:tc>
        <w:tc>
          <w:tcPr>
            <w:tcW w:w="1268" w:type="pct"/>
            <w:tcBorders>
              <w:top w:val="single" w:sz="4" w:space="0" w:color="auto"/>
              <w:left w:val="single" w:sz="4" w:space="0" w:color="auto"/>
              <w:bottom w:val="single" w:sz="4" w:space="0" w:color="auto"/>
              <w:right w:val="single" w:sz="4" w:space="0" w:color="auto"/>
            </w:tcBorders>
            <w:vAlign w:val="center"/>
            <w:hideMark/>
          </w:tcPr>
          <w:p w14:paraId="432E0C01"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"Inversion recovery" 2D in 3D sekvence ("short tau", "long tau", "Double IR")</w:t>
            </w:r>
          </w:p>
        </w:tc>
        <w:tc>
          <w:tcPr>
            <w:tcW w:w="480" w:type="pct"/>
            <w:tcBorders>
              <w:top w:val="single" w:sz="4" w:space="0" w:color="auto"/>
              <w:left w:val="single" w:sz="4" w:space="0" w:color="auto"/>
              <w:bottom w:val="single" w:sz="4" w:space="0" w:color="auto"/>
              <w:right w:val="single" w:sz="4" w:space="0" w:color="auto"/>
            </w:tcBorders>
          </w:tcPr>
          <w:p w14:paraId="57AF9F5B"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46C34F1" w14:textId="57CFBDC2"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588F6352" w14:textId="1AA8AFC7" w:rsidR="00E16AF4" w:rsidRDefault="00E16AF4">
            <w:pPr>
              <w:rPr>
                <w:rFonts w:ascii="Calibri" w:hAnsi="Calibri" w:cs="Calibri"/>
                <w:sz w:val="20"/>
                <w:szCs w:val="20"/>
              </w:rPr>
            </w:pPr>
          </w:p>
        </w:tc>
      </w:tr>
      <w:tr w:rsidR="00E16AF4" w14:paraId="5F183520"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7063A150" w14:textId="77777777" w:rsidR="00E16AF4" w:rsidRDefault="00E16AF4">
            <w:pPr>
              <w:rPr>
                <w:rFonts w:ascii="Calibri" w:hAnsi="Calibri" w:cs="Calibri"/>
                <w:sz w:val="20"/>
                <w:szCs w:val="20"/>
              </w:rPr>
            </w:pPr>
            <w:r>
              <w:rPr>
                <w:rFonts w:ascii="Calibri" w:hAnsi="Calibri" w:cs="Calibri"/>
                <w:sz w:val="20"/>
                <w:szCs w:val="20"/>
              </w:rPr>
              <w:t>5.16</w:t>
            </w:r>
          </w:p>
        </w:tc>
        <w:tc>
          <w:tcPr>
            <w:tcW w:w="1268" w:type="pct"/>
            <w:tcBorders>
              <w:top w:val="single" w:sz="4" w:space="0" w:color="auto"/>
              <w:left w:val="single" w:sz="4" w:space="0" w:color="auto"/>
              <w:bottom w:val="single" w:sz="4" w:space="0" w:color="auto"/>
              <w:right w:val="single" w:sz="4" w:space="0" w:color="auto"/>
            </w:tcBorders>
            <w:vAlign w:val="center"/>
            <w:hideMark/>
          </w:tcPr>
          <w:p w14:paraId="39306BE1"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Hibridne hitre SE / GRE sekvence</w:t>
            </w:r>
          </w:p>
        </w:tc>
        <w:tc>
          <w:tcPr>
            <w:tcW w:w="480" w:type="pct"/>
            <w:tcBorders>
              <w:top w:val="single" w:sz="4" w:space="0" w:color="auto"/>
              <w:left w:val="single" w:sz="4" w:space="0" w:color="auto"/>
              <w:bottom w:val="single" w:sz="4" w:space="0" w:color="auto"/>
              <w:right w:val="single" w:sz="4" w:space="0" w:color="auto"/>
            </w:tcBorders>
          </w:tcPr>
          <w:p w14:paraId="053803D3"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3863F771" w14:textId="078144C6"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11A76D49" w14:textId="5637DE9C" w:rsidR="00E16AF4" w:rsidRDefault="00E16AF4">
            <w:pPr>
              <w:rPr>
                <w:rFonts w:ascii="Calibri" w:hAnsi="Calibri" w:cs="Calibri"/>
                <w:sz w:val="20"/>
                <w:szCs w:val="20"/>
              </w:rPr>
            </w:pPr>
          </w:p>
        </w:tc>
      </w:tr>
      <w:tr w:rsidR="00E16AF4" w14:paraId="53105E23"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3EBB01E3" w14:textId="77777777" w:rsidR="00E16AF4" w:rsidRDefault="00E16AF4">
            <w:pPr>
              <w:rPr>
                <w:rFonts w:ascii="Calibri" w:hAnsi="Calibri" w:cs="Calibri"/>
                <w:sz w:val="20"/>
                <w:szCs w:val="20"/>
              </w:rPr>
            </w:pPr>
            <w:r>
              <w:rPr>
                <w:rFonts w:ascii="Calibri" w:hAnsi="Calibri" w:cs="Calibri"/>
                <w:sz w:val="20"/>
                <w:szCs w:val="20"/>
              </w:rPr>
              <w:t>5.17</w:t>
            </w:r>
          </w:p>
        </w:tc>
        <w:tc>
          <w:tcPr>
            <w:tcW w:w="1268" w:type="pct"/>
            <w:tcBorders>
              <w:top w:val="single" w:sz="4" w:space="0" w:color="auto"/>
              <w:left w:val="single" w:sz="4" w:space="0" w:color="auto"/>
              <w:bottom w:val="single" w:sz="4" w:space="0" w:color="auto"/>
              <w:right w:val="single" w:sz="4" w:space="0" w:color="auto"/>
            </w:tcBorders>
            <w:vAlign w:val="center"/>
            <w:hideMark/>
          </w:tcPr>
          <w:p w14:paraId="27444592"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Dodatno so poleg osnovnih sekvenc in pripadajoče programske opreme zahtevane  sekvence in programska oprema, ki omogočajo:</w:t>
            </w:r>
          </w:p>
        </w:tc>
        <w:tc>
          <w:tcPr>
            <w:tcW w:w="480" w:type="pct"/>
            <w:tcBorders>
              <w:top w:val="single" w:sz="4" w:space="0" w:color="auto"/>
              <w:left w:val="single" w:sz="4" w:space="0" w:color="auto"/>
              <w:bottom w:val="single" w:sz="4" w:space="0" w:color="auto"/>
              <w:right w:val="single" w:sz="4" w:space="0" w:color="auto"/>
            </w:tcBorders>
          </w:tcPr>
          <w:p w14:paraId="3E918846"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39E81D46" w14:textId="50F7695A"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012DBF4B" w14:textId="6E186BAF" w:rsidR="00E16AF4" w:rsidRDefault="00E16AF4">
            <w:pPr>
              <w:rPr>
                <w:rFonts w:ascii="Calibri" w:hAnsi="Calibri" w:cs="Calibri"/>
                <w:sz w:val="20"/>
                <w:szCs w:val="20"/>
              </w:rPr>
            </w:pPr>
          </w:p>
        </w:tc>
      </w:tr>
      <w:tr w:rsidR="00E16AF4" w14:paraId="2F62514C"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35F83FE8" w14:textId="77777777" w:rsidR="00E16AF4" w:rsidRDefault="00E16AF4">
            <w:pPr>
              <w:rPr>
                <w:rFonts w:ascii="Calibri" w:hAnsi="Calibri" w:cs="Calibri"/>
                <w:sz w:val="20"/>
                <w:szCs w:val="20"/>
              </w:rPr>
            </w:pPr>
            <w:r>
              <w:rPr>
                <w:rFonts w:ascii="Calibri" w:hAnsi="Calibri" w:cs="Calibri"/>
                <w:sz w:val="20"/>
                <w:szCs w:val="20"/>
              </w:rPr>
              <w:t>5.18</w:t>
            </w:r>
          </w:p>
        </w:tc>
        <w:tc>
          <w:tcPr>
            <w:tcW w:w="1268" w:type="pct"/>
            <w:tcBorders>
              <w:top w:val="single" w:sz="4" w:space="0" w:color="auto"/>
              <w:left w:val="single" w:sz="4" w:space="0" w:color="auto"/>
              <w:bottom w:val="single" w:sz="4" w:space="0" w:color="auto"/>
              <w:right w:val="single" w:sz="4" w:space="0" w:color="auto"/>
            </w:tcBorders>
            <w:vAlign w:val="center"/>
            <w:hideMark/>
          </w:tcPr>
          <w:p w14:paraId="0FB86866"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Difuzijsko obteženo slikanje (DWI) za vsa anatomska področja, vključno z DWI celotnega telesa:</w:t>
            </w:r>
          </w:p>
        </w:tc>
        <w:tc>
          <w:tcPr>
            <w:tcW w:w="480" w:type="pct"/>
            <w:tcBorders>
              <w:top w:val="single" w:sz="4" w:space="0" w:color="auto"/>
              <w:left w:val="single" w:sz="4" w:space="0" w:color="auto"/>
              <w:bottom w:val="single" w:sz="4" w:space="0" w:color="auto"/>
              <w:right w:val="single" w:sz="4" w:space="0" w:color="auto"/>
            </w:tcBorders>
          </w:tcPr>
          <w:p w14:paraId="713C01DA"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F579D6E" w14:textId="7025B274"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3089BE9D" w14:textId="18B7D448" w:rsidR="00E16AF4" w:rsidRDefault="00E16AF4">
            <w:pPr>
              <w:rPr>
                <w:rFonts w:ascii="Calibri" w:hAnsi="Calibri" w:cs="Calibri"/>
                <w:sz w:val="20"/>
                <w:szCs w:val="20"/>
              </w:rPr>
            </w:pPr>
          </w:p>
        </w:tc>
      </w:tr>
      <w:tr w:rsidR="00E16AF4" w14:paraId="3E1C214D"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9D5964A" w14:textId="77777777" w:rsidR="00E16AF4" w:rsidRDefault="00E16AF4">
            <w:pPr>
              <w:rPr>
                <w:rFonts w:ascii="Calibri" w:hAnsi="Calibri" w:cs="Calibri"/>
                <w:sz w:val="20"/>
                <w:szCs w:val="20"/>
              </w:rPr>
            </w:pPr>
            <w:r>
              <w:rPr>
                <w:rFonts w:ascii="Calibri" w:hAnsi="Calibri" w:cs="Calibri"/>
                <w:sz w:val="20"/>
                <w:szCs w:val="20"/>
              </w:rPr>
              <w:t>5.19</w:t>
            </w:r>
          </w:p>
        </w:tc>
        <w:tc>
          <w:tcPr>
            <w:tcW w:w="1268" w:type="pct"/>
            <w:tcBorders>
              <w:top w:val="single" w:sz="4" w:space="0" w:color="auto"/>
              <w:left w:val="single" w:sz="4" w:space="0" w:color="auto"/>
              <w:bottom w:val="single" w:sz="4" w:space="0" w:color="auto"/>
              <w:right w:val="single" w:sz="4" w:space="0" w:color="auto"/>
            </w:tcBorders>
            <w:vAlign w:val="center"/>
            <w:hideMark/>
          </w:tcPr>
          <w:p w14:paraId="41F3923D" w14:textId="48D60DEE"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 xml:space="preserve">Omogočeno </w:t>
            </w:r>
            <w:r w:rsidR="0015354B">
              <w:rPr>
                <w:rFonts w:ascii="Calibri" w:eastAsia="Times New Roman" w:hAnsi="Calibri" w:cs="Calibri"/>
                <w:kern w:val="0"/>
                <w:sz w:val="20"/>
                <w:szCs w:val="20"/>
                <w:lang w:eastAsia="sl-SI"/>
                <w14:ligatures w14:val="none"/>
              </w:rPr>
              <w:t>mora biti</w:t>
            </w:r>
            <w:r>
              <w:rPr>
                <w:rFonts w:ascii="Calibri" w:eastAsia="Times New Roman" w:hAnsi="Calibri" w:cs="Calibri"/>
                <w:kern w:val="0"/>
                <w:sz w:val="20"/>
                <w:szCs w:val="20"/>
                <w:lang w:eastAsia="sl-SI"/>
                <w14:ligatures w14:val="none"/>
              </w:rPr>
              <w:t xml:space="preserve"> popravljanje artefaktov premikanja</w:t>
            </w:r>
          </w:p>
        </w:tc>
        <w:tc>
          <w:tcPr>
            <w:tcW w:w="480" w:type="pct"/>
            <w:tcBorders>
              <w:top w:val="single" w:sz="4" w:space="0" w:color="auto"/>
              <w:left w:val="single" w:sz="4" w:space="0" w:color="auto"/>
              <w:bottom w:val="single" w:sz="4" w:space="0" w:color="auto"/>
              <w:right w:val="single" w:sz="4" w:space="0" w:color="auto"/>
            </w:tcBorders>
          </w:tcPr>
          <w:p w14:paraId="32402D39"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7E276480" w14:textId="261FEFD3"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383E0394" w14:textId="3F3F658B" w:rsidR="00E16AF4" w:rsidRDefault="00E16AF4">
            <w:pPr>
              <w:rPr>
                <w:rFonts w:ascii="Calibri" w:hAnsi="Calibri" w:cs="Calibri"/>
                <w:sz w:val="20"/>
                <w:szCs w:val="20"/>
              </w:rPr>
            </w:pPr>
          </w:p>
        </w:tc>
      </w:tr>
      <w:tr w:rsidR="00E16AF4" w14:paraId="3D17F186"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8366D53" w14:textId="77777777" w:rsidR="00E16AF4" w:rsidRDefault="00E16AF4">
            <w:pPr>
              <w:rPr>
                <w:rFonts w:ascii="Calibri" w:hAnsi="Calibri" w:cs="Calibri"/>
                <w:sz w:val="20"/>
                <w:szCs w:val="20"/>
              </w:rPr>
            </w:pPr>
            <w:r>
              <w:rPr>
                <w:rFonts w:ascii="Calibri" w:hAnsi="Calibri" w:cs="Calibri"/>
                <w:sz w:val="20"/>
                <w:szCs w:val="20"/>
              </w:rPr>
              <w:t>5.20</w:t>
            </w:r>
          </w:p>
        </w:tc>
        <w:tc>
          <w:tcPr>
            <w:tcW w:w="1268" w:type="pct"/>
            <w:tcBorders>
              <w:top w:val="single" w:sz="4" w:space="0" w:color="auto"/>
              <w:left w:val="single" w:sz="4" w:space="0" w:color="auto"/>
              <w:bottom w:val="single" w:sz="4" w:space="0" w:color="auto"/>
              <w:right w:val="single" w:sz="4" w:space="0" w:color="auto"/>
            </w:tcBorders>
            <w:vAlign w:val="center"/>
            <w:hideMark/>
          </w:tcPr>
          <w:p w14:paraId="3B0CE7A3" w14:textId="73BAD424"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 xml:space="preserve">Omogočeno </w:t>
            </w:r>
            <w:r w:rsidR="0015354B">
              <w:rPr>
                <w:rFonts w:ascii="Calibri" w:eastAsia="Times New Roman" w:hAnsi="Calibri" w:cs="Calibri"/>
                <w:kern w:val="0"/>
                <w:sz w:val="20"/>
                <w:szCs w:val="20"/>
                <w:lang w:eastAsia="sl-SI"/>
                <w14:ligatures w14:val="none"/>
              </w:rPr>
              <w:t>mora biti</w:t>
            </w:r>
            <w:r>
              <w:rPr>
                <w:rFonts w:ascii="Calibri" w:eastAsia="Times New Roman" w:hAnsi="Calibri" w:cs="Calibri"/>
                <w:kern w:val="0"/>
                <w:sz w:val="20"/>
                <w:szCs w:val="20"/>
                <w:lang w:eastAsia="sl-SI"/>
                <w14:ligatures w14:val="none"/>
              </w:rPr>
              <w:t xml:space="preserve"> avtomatsko kreiranje ADC map že med preiskavo (inline)</w:t>
            </w:r>
          </w:p>
        </w:tc>
        <w:tc>
          <w:tcPr>
            <w:tcW w:w="480" w:type="pct"/>
            <w:tcBorders>
              <w:top w:val="single" w:sz="4" w:space="0" w:color="auto"/>
              <w:left w:val="single" w:sz="4" w:space="0" w:color="auto"/>
              <w:bottom w:val="single" w:sz="4" w:space="0" w:color="auto"/>
              <w:right w:val="single" w:sz="4" w:space="0" w:color="auto"/>
            </w:tcBorders>
          </w:tcPr>
          <w:p w14:paraId="03EEBCFB"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7C456FED" w14:textId="6313A6B1"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791F33ED" w14:textId="48478EFE" w:rsidR="00E16AF4" w:rsidRDefault="00E16AF4">
            <w:pPr>
              <w:rPr>
                <w:rFonts w:ascii="Calibri" w:hAnsi="Calibri" w:cs="Calibri"/>
                <w:sz w:val="20"/>
                <w:szCs w:val="20"/>
              </w:rPr>
            </w:pPr>
          </w:p>
        </w:tc>
      </w:tr>
      <w:tr w:rsidR="00E16AF4" w14:paraId="10CC6CD5"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A998735" w14:textId="77777777" w:rsidR="00E16AF4" w:rsidRDefault="00E16AF4">
            <w:pPr>
              <w:rPr>
                <w:rFonts w:ascii="Calibri" w:hAnsi="Calibri" w:cs="Calibri"/>
                <w:sz w:val="20"/>
                <w:szCs w:val="20"/>
              </w:rPr>
            </w:pPr>
            <w:r>
              <w:rPr>
                <w:rFonts w:ascii="Calibri" w:hAnsi="Calibri" w:cs="Calibri"/>
                <w:sz w:val="20"/>
                <w:szCs w:val="20"/>
              </w:rPr>
              <w:lastRenderedPageBreak/>
              <w:t>5.21</w:t>
            </w:r>
          </w:p>
        </w:tc>
        <w:tc>
          <w:tcPr>
            <w:tcW w:w="1268" w:type="pct"/>
            <w:tcBorders>
              <w:top w:val="single" w:sz="4" w:space="0" w:color="auto"/>
              <w:left w:val="single" w:sz="4" w:space="0" w:color="auto"/>
              <w:bottom w:val="single" w:sz="4" w:space="0" w:color="auto"/>
              <w:right w:val="single" w:sz="4" w:space="0" w:color="auto"/>
            </w:tcBorders>
            <w:vAlign w:val="center"/>
            <w:hideMark/>
          </w:tcPr>
          <w:p w14:paraId="4EE4DAD0"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Zahtevana je možnost visokoločljivostnega difuzijskega slikanja, tudi v predelu temporalne kosti in prostate (visokoresolucijske DWI sekvence kot so PROPELLER DWI, FASE DWI, DWIBS)</w:t>
            </w:r>
          </w:p>
        </w:tc>
        <w:tc>
          <w:tcPr>
            <w:tcW w:w="480" w:type="pct"/>
            <w:tcBorders>
              <w:top w:val="single" w:sz="4" w:space="0" w:color="auto"/>
              <w:left w:val="single" w:sz="4" w:space="0" w:color="auto"/>
              <w:bottom w:val="single" w:sz="4" w:space="0" w:color="auto"/>
              <w:right w:val="single" w:sz="4" w:space="0" w:color="auto"/>
            </w:tcBorders>
          </w:tcPr>
          <w:p w14:paraId="0E1DC17E"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3353469" w14:textId="78D49324"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3CAB403E" w14:textId="0EE3C625" w:rsidR="00E16AF4" w:rsidRDefault="00E16AF4">
            <w:pPr>
              <w:rPr>
                <w:rFonts w:ascii="Calibri" w:hAnsi="Calibri" w:cs="Calibri"/>
                <w:sz w:val="20"/>
                <w:szCs w:val="20"/>
              </w:rPr>
            </w:pPr>
          </w:p>
        </w:tc>
      </w:tr>
      <w:tr w:rsidR="00E16AF4" w14:paraId="72B2BA51"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0D77E6D9" w14:textId="77777777" w:rsidR="00E16AF4" w:rsidRDefault="00E16AF4">
            <w:pPr>
              <w:rPr>
                <w:rFonts w:ascii="Calibri" w:hAnsi="Calibri" w:cs="Calibri"/>
                <w:sz w:val="20"/>
                <w:szCs w:val="20"/>
              </w:rPr>
            </w:pPr>
            <w:r>
              <w:rPr>
                <w:rFonts w:ascii="Calibri" w:hAnsi="Calibri" w:cs="Calibri"/>
                <w:sz w:val="20"/>
                <w:szCs w:val="20"/>
              </w:rPr>
              <w:t>5.22</w:t>
            </w:r>
          </w:p>
        </w:tc>
        <w:tc>
          <w:tcPr>
            <w:tcW w:w="1268" w:type="pct"/>
            <w:tcBorders>
              <w:top w:val="single" w:sz="4" w:space="0" w:color="auto"/>
              <w:left w:val="single" w:sz="4" w:space="0" w:color="auto"/>
              <w:bottom w:val="single" w:sz="4" w:space="0" w:color="auto"/>
              <w:right w:val="single" w:sz="4" w:space="0" w:color="auto"/>
            </w:tcBorders>
            <w:vAlign w:val="center"/>
            <w:hideMark/>
          </w:tcPr>
          <w:p w14:paraId="4BDFC08A"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Multishot EPI sekvenca, s segmentacijo v smeri bralnega gradienta s korekcijo faze z drugim odmevom za zmanjšanje popačitev ter izboljšanje resolucije difuzijskih slik</w:t>
            </w:r>
          </w:p>
        </w:tc>
        <w:tc>
          <w:tcPr>
            <w:tcW w:w="480" w:type="pct"/>
            <w:tcBorders>
              <w:top w:val="single" w:sz="4" w:space="0" w:color="auto"/>
              <w:left w:val="single" w:sz="4" w:space="0" w:color="auto"/>
              <w:bottom w:val="single" w:sz="4" w:space="0" w:color="auto"/>
              <w:right w:val="single" w:sz="4" w:space="0" w:color="auto"/>
            </w:tcBorders>
          </w:tcPr>
          <w:p w14:paraId="352A6905"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1A94AD74" w14:textId="2694CA87"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61EA4054" w14:textId="3B28781C" w:rsidR="00E16AF4" w:rsidRDefault="00E16AF4">
            <w:pPr>
              <w:rPr>
                <w:rFonts w:ascii="Calibri" w:hAnsi="Calibri" w:cs="Calibri"/>
                <w:sz w:val="20"/>
                <w:szCs w:val="20"/>
              </w:rPr>
            </w:pPr>
          </w:p>
        </w:tc>
      </w:tr>
      <w:tr w:rsidR="00E16AF4" w14:paraId="49E1341C"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4DA2B388" w14:textId="77777777" w:rsidR="00E16AF4" w:rsidRDefault="00E16AF4">
            <w:pPr>
              <w:rPr>
                <w:rFonts w:ascii="Calibri" w:hAnsi="Calibri" w:cs="Calibri"/>
                <w:sz w:val="20"/>
                <w:szCs w:val="20"/>
              </w:rPr>
            </w:pPr>
            <w:r>
              <w:rPr>
                <w:rFonts w:ascii="Calibri" w:hAnsi="Calibri" w:cs="Calibri"/>
                <w:sz w:val="20"/>
                <w:szCs w:val="20"/>
              </w:rPr>
              <w:t>5.23</w:t>
            </w:r>
          </w:p>
        </w:tc>
        <w:tc>
          <w:tcPr>
            <w:tcW w:w="1268" w:type="pct"/>
            <w:tcBorders>
              <w:top w:val="single" w:sz="4" w:space="0" w:color="auto"/>
              <w:left w:val="single" w:sz="4" w:space="0" w:color="auto"/>
              <w:bottom w:val="single" w:sz="4" w:space="0" w:color="auto"/>
              <w:right w:val="single" w:sz="4" w:space="0" w:color="auto"/>
            </w:tcBorders>
            <w:vAlign w:val="center"/>
            <w:hideMark/>
          </w:tcPr>
          <w:p w14:paraId="75CE36DA"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Napredne opcije za izključitev signala maščevja v eni in več ravninah (FS – chemical shift, IR sekvence, Dixon) za vsa anatomska področja:</w:t>
            </w:r>
          </w:p>
        </w:tc>
        <w:tc>
          <w:tcPr>
            <w:tcW w:w="480" w:type="pct"/>
            <w:tcBorders>
              <w:top w:val="single" w:sz="4" w:space="0" w:color="auto"/>
              <w:left w:val="single" w:sz="4" w:space="0" w:color="auto"/>
              <w:bottom w:val="single" w:sz="4" w:space="0" w:color="auto"/>
              <w:right w:val="single" w:sz="4" w:space="0" w:color="auto"/>
            </w:tcBorders>
          </w:tcPr>
          <w:p w14:paraId="59AC388C"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2584A874" w14:textId="370BC5B3"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031B5038" w14:textId="54CF0877" w:rsidR="00E16AF4" w:rsidRDefault="00E16AF4">
            <w:pPr>
              <w:rPr>
                <w:rFonts w:ascii="Calibri" w:hAnsi="Calibri" w:cs="Calibri"/>
                <w:sz w:val="20"/>
                <w:szCs w:val="20"/>
              </w:rPr>
            </w:pPr>
          </w:p>
        </w:tc>
      </w:tr>
      <w:tr w:rsidR="00E16AF4" w14:paraId="18E64418"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F98DFC1" w14:textId="77777777" w:rsidR="00E16AF4" w:rsidRDefault="00E16AF4">
            <w:pPr>
              <w:rPr>
                <w:rFonts w:ascii="Calibri" w:hAnsi="Calibri" w:cs="Calibri"/>
                <w:sz w:val="20"/>
                <w:szCs w:val="20"/>
              </w:rPr>
            </w:pPr>
            <w:r>
              <w:rPr>
                <w:rFonts w:ascii="Calibri" w:hAnsi="Calibri" w:cs="Calibri"/>
                <w:sz w:val="20"/>
                <w:szCs w:val="20"/>
              </w:rPr>
              <w:t>5.24</w:t>
            </w:r>
          </w:p>
        </w:tc>
        <w:tc>
          <w:tcPr>
            <w:tcW w:w="1268" w:type="pct"/>
            <w:tcBorders>
              <w:top w:val="single" w:sz="4" w:space="0" w:color="auto"/>
              <w:left w:val="single" w:sz="4" w:space="0" w:color="auto"/>
              <w:bottom w:val="single" w:sz="4" w:space="0" w:color="auto"/>
              <w:right w:val="single" w:sz="4" w:space="0" w:color="auto"/>
            </w:tcBorders>
            <w:vAlign w:val="center"/>
            <w:hideMark/>
          </w:tcPr>
          <w:p w14:paraId="06CCC7D5"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Napredna opcija Dixon tehnike za 2D in 3D slikanje pri GRE in hitrih SE sekvencah, obdelavo in prikaz vseh faz oz. kontrastov ("in phase", "out of phase”, voda in maščoba)</w:t>
            </w:r>
          </w:p>
        </w:tc>
        <w:tc>
          <w:tcPr>
            <w:tcW w:w="480" w:type="pct"/>
            <w:tcBorders>
              <w:top w:val="single" w:sz="4" w:space="0" w:color="auto"/>
              <w:left w:val="single" w:sz="4" w:space="0" w:color="auto"/>
              <w:bottom w:val="single" w:sz="4" w:space="0" w:color="auto"/>
              <w:right w:val="single" w:sz="4" w:space="0" w:color="auto"/>
            </w:tcBorders>
          </w:tcPr>
          <w:p w14:paraId="50D8A7F1"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2EB56AA4" w14:textId="3F022881"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791AEC40" w14:textId="6D3F4134" w:rsidR="00E16AF4" w:rsidRDefault="00E16AF4">
            <w:pPr>
              <w:rPr>
                <w:rFonts w:ascii="Calibri" w:hAnsi="Calibri" w:cs="Calibri"/>
                <w:sz w:val="20"/>
                <w:szCs w:val="20"/>
              </w:rPr>
            </w:pPr>
          </w:p>
        </w:tc>
      </w:tr>
      <w:tr w:rsidR="00E16AF4" w14:paraId="603E4629"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4CF1579" w14:textId="77777777" w:rsidR="00E16AF4" w:rsidRDefault="00E16AF4">
            <w:pPr>
              <w:rPr>
                <w:rFonts w:ascii="Calibri" w:hAnsi="Calibri" w:cs="Calibri"/>
                <w:sz w:val="20"/>
                <w:szCs w:val="20"/>
              </w:rPr>
            </w:pPr>
            <w:r>
              <w:rPr>
                <w:rFonts w:ascii="Calibri" w:hAnsi="Calibri" w:cs="Calibri"/>
                <w:sz w:val="20"/>
                <w:szCs w:val="20"/>
              </w:rPr>
              <w:t>5.25</w:t>
            </w:r>
          </w:p>
        </w:tc>
        <w:tc>
          <w:tcPr>
            <w:tcW w:w="1268" w:type="pct"/>
            <w:tcBorders>
              <w:top w:val="single" w:sz="4" w:space="0" w:color="auto"/>
              <w:left w:val="single" w:sz="4" w:space="0" w:color="auto"/>
              <w:bottom w:val="single" w:sz="4" w:space="0" w:color="auto"/>
              <w:right w:val="single" w:sz="4" w:space="0" w:color="auto"/>
            </w:tcBorders>
            <w:vAlign w:val="center"/>
            <w:hideMark/>
          </w:tcPr>
          <w:p w14:paraId="2777AB1C"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 xml:space="preserve">Osnovne in napredne rešitve za zmanjševanje učinka pacientovih, fizioloških in elastičnih premikov tkiva za vsa anatomska področja brez povečanja časa zajema </w:t>
            </w:r>
          </w:p>
        </w:tc>
        <w:tc>
          <w:tcPr>
            <w:tcW w:w="480" w:type="pct"/>
            <w:tcBorders>
              <w:top w:val="single" w:sz="4" w:space="0" w:color="auto"/>
              <w:left w:val="single" w:sz="4" w:space="0" w:color="auto"/>
              <w:bottom w:val="single" w:sz="4" w:space="0" w:color="auto"/>
              <w:right w:val="single" w:sz="4" w:space="0" w:color="auto"/>
            </w:tcBorders>
          </w:tcPr>
          <w:p w14:paraId="46FB67BE"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3761EFDF" w14:textId="22AFA28B"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34EC1715" w14:textId="00C8EE13" w:rsidR="00E16AF4" w:rsidRDefault="00E16AF4">
            <w:pPr>
              <w:rPr>
                <w:rFonts w:ascii="Calibri" w:hAnsi="Calibri" w:cs="Calibri"/>
                <w:sz w:val="20"/>
                <w:szCs w:val="20"/>
              </w:rPr>
            </w:pPr>
          </w:p>
        </w:tc>
      </w:tr>
      <w:tr w:rsidR="00E16AF4" w14:paraId="105E75AC"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0168250" w14:textId="77777777" w:rsidR="00E16AF4" w:rsidRDefault="00E16AF4">
            <w:pPr>
              <w:rPr>
                <w:rFonts w:ascii="Calibri" w:hAnsi="Calibri" w:cs="Calibri"/>
                <w:sz w:val="20"/>
                <w:szCs w:val="20"/>
              </w:rPr>
            </w:pPr>
            <w:r>
              <w:rPr>
                <w:rFonts w:ascii="Calibri" w:hAnsi="Calibri" w:cs="Calibri"/>
                <w:sz w:val="20"/>
                <w:szCs w:val="20"/>
              </w:rPr>
              <w:t>5.26</w:t>
            </w:r>
          </w:p>
        </w:tc>
        <w:tc>
          <w:tcPr>
            <w:tcW w:w="1268" w:type="pct"/>
            <w:tcBorders>
              <w:top w:val="single" w:sz="4" w:space="0" w:color="auto"/>
              <w:left w:val="single" w:sz="4" w:space="0" w:color="auto"/>
              <w:bottom w:val="single" w:sz="4" w:space="0" w:color="auto"/>
              <w:right w:val="single" w:sz="4" w:space="0" w:color="auto"/>
            </w:tcBorders>
            <w:vAlign w:val="center"/>
            <w:hideMark/>
          </w:tcPr>
          <w:p w14:paraId="0A9214BA"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Sekvence, neobčutljive za premikanje, z radialnim zajemom signala v k-prostoru za hitro 3D slikanje abdomna, glave, vratu, hrbtenice, prsnega koša in medeničnega predela v free-breathing načinu (npr. BLADE)</w:t>
            </w:r>
          </w:p>
        </w:tc>
        <w:tc>
          <w:tcPr>
            <w:tcW w:w="480" w:type="pct"/>
            <w:tcBorders>
              <w:top w:val="single" w:sz="4" w:space="0" w:color="auto"/>
              <w:left w:val="single" w:sz="4" w:space="0" w:color="auto"/>
              <w:bottom w:val="single" w:sz="4" w:space="0" w:color="auto"/>
              <w:right w:val="single" w:sz="4" w:space="0" w:color="auto"/>
            </w:tcBorders>
          </w:tcPr>
          <w:p w14:paraId="497E27F5"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72F8E880" w14:textId="35C7B52C"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2131D8FF" w14:textId="433C14DB" w:rsidR="00E16AF4" w:rsidRDefault="00E16AF4">
            <w:pPr>
              <w:rPr>
                <w:rFonts w:ascii="Calibri" w:hAnsi="Calibri" w:cs="Calibri"/>
                <w:sz w:val="20"/>
                <w:szCs w:val="20"/>
              </w:rPr>
            </w:pPr>
          </w:p>
        </w:tc>
      </w:tr>
      <w:tr w:rsidR="00E16AF4" w14:paraId="42F7A6AE"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12D50275" w14:textId="77777777" w:rsidR="00E16AF4" w:rsidRDefault="00E16AF4">
            <w:pPr>
              <w:rPr>
                <w:rFonts w:ascii="Calibri" w:hAnsi="Calibri" w:cs="Calibri"/>
                <w:sz w:val="20"/>
                <w:szCs w:val="20"/>
              </w:rPr>
            </w:pPr>
            <w:r>
              <w:rPr>
                <w:rFonts w:ascii="Calibri" w:hAnsi="Calibri" w:cs="Calibri"/>
                <w:sz w:val="20"/>
                <w:szCs w:val="20"/>
              </w:rPr>
              <w:lastRenderedPageBreak/>
              <w:t>5.27</w:t>
            </w:r>
          </w:p>
        </w:tc>
        <w:tc>
          <w:tcPr>
            <w:tcW w:w="1268" w:type="pct"/>
            <w:tcBorders>
              <w:top w:val="single" w:sz="4" w:space="0" w:color="auto"/>
              <w:left w:val="single" w:sz="4" w:space="0" w:color="auto"/>
              <w:bottom w:val="single" w:sz="4" w:space="0" w:color="auto"/>
              <w:right w:val="single" w:sz="4" w:space="0" w:color="auto"/>
            </w:tcBorders>
            <w:vAlign w:val="center"/>
            <w:hideMark/>
          </w:tcPr>
          <w:p w14:paraId="10CBF41C"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Sekvence za 3D slikanje z visoko ločljivostjo in močno T2 obtežitvijo za natančen prikaz struktur notranjega ušesa ter živcev v glavi in vratu z možnostjo reformatiranja podatkov v treh oseh</w:t>
            </w:r>
          </w:p>
        </w:tc>
        <w:tc>
          <w:tcPr>
            <w:tcW w:w="480" w:type="pct"/>
            <w:tcBorders>
              <w:top w:val="single" w:sz="4" w:space="0" w:color="auto"/>
              <w:left w:val="single" w:sz="4" w:space="0" w:color="auto"/>
              <w:bottom w:val="single" w:sz="4" w:space="0" w:color="auto"/>
              <w:right w:val="single" w:sz="4" w:space="0" w:color="auto"/>
            </w:tcBorders>
          </w:tcPr>
          <w:p w14:paraId="49FB4165"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DD2C42B" w14:textId="07CFCD15"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7B609316" w14:textId="51FC79A0" w:rsidR="00E16AF4" w:rsidRDefault="00E16AF4">
            <w:pPr>
              <w:rPr>
                <w:rFonts w:ascii="Calibri" w:hAnsi="Calibri" w:cs="Calibri"/>
                <w:sz w:val="20"/>
                <w:szCs w:val="20"/>
              </w:rPr>
            </w:pPr>
          </w:p>
        </w:tc>
      </w:tr>
      <w:tr w:rsidR="00E16AF4" w14:paraId="51FA39E5"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31C24C6F" w14:textId="77777777" w:rsidR="00E16AF4" w:rsidRDefault="00E16AF4">
            <w:pPr>
              <w:rPr>
                <w:rFonts w:ascii="Calibri" w:hAnsi="Calibri" w:cs="Calibri"/>
                <w:sz w:val="20"/>
                <w:szCs w:val="20"/>
              </w:rPr>
            </w:pPr>
            <w:r>
              <w:rPr>
                <w:rFonts w:ascii="Calibri" w:hAnsi="Calibri" w:cs="Calibri"/>
                <w:sz w:val="20"/>
                <w:szCs w:val="20"/>
              </w:rPr>
              <w:t>5.28</w:t>
            </w:r>
          </w:p>
        </w:tc>
        <w:tc>
          <w:tcPr>
            <w:tcW w:w="1268" w:type="pct"/>
            <w:tcBorders>
              <w:top w:val="single" w:sz="4" w:space="0" w:color="auto"/>
              <w:left w:val="single" w:sz="4" w:space="0" w:color="auto"/>
              <w:bottom w:val="single" w:sz="4" w:space="0" w:color="auto"/>
              <w:right w:val="single" w:sz="4" w:space="0" w:color="auto"/>
            </w:tcBorders>
            <w:vAlign w:val="center"/>
            <w:hideMark/>
          </w:tcPr>
          <w:p w14:paraId="05FB1565"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Perfuzijsko slikanje z uporabo KS (T2* in T1):</w:t>
            </w:r>
          </w:p>
        </w:tc>
        <w:tc>
          <w:tcPr>
            <w:tcW w:w="480" w:type="pct"/>
            <w:tcBorders>
              <w:top w:val="single" w:sz="4" w:space="0" w:color="auto"/>
              <w:left w:val="single" w:sz="4" w:space="0" w:color="auto"/>
              <w:bottom w:val="single" w:sz="4" w:space="0" w:color="auto"/>
              <w:right w:val="single" w:sz="4" w:space="0" w:color="auto"/>
            </w:tcBorders>
          </w:tcPr>
          <w:p w14:paraId="3194B575"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06138CE" w14:textId="4708A452"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0C7079B8" w14:textId="79BC85AD" w:rsidR="00E16AF4" w:rsidRDefault="00E16AF4">
            <w:pPr>
              <w:rPr>
                <w:rFonts w:ascii="Calibri" w:hAnsi="Calibri" w:cs="Calibri"/>
                <w:sz w:val="20"/>
                <w:szCs w:val="20"/>
              </w:rPr>
            </w:pPr>
          </w:p>
        </w:tc>
      </w:tr>
      <w:tr w:rsidR="00E16AF4" w14:paraId="00CCBEA3"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078BECEC" w14:textId="77777777" w:rsidR="00E16AF4" w:rsidRDefault="00E16AF4">
            <w:pPr>
              <w:rPr>
                <w:rFonts w:ascii="Calibri" w:hAnsi="Calibri" w:cs="Calibri"/>
                <w:sz w:val="20"/>
                <w:szCs w:val="20"/>
              </w:rPr>
            </w:pPr>
            <w:r>
              <w:rPr>
                <w:rFonts w:ascii="Calibri" w:hAnsi="Calibri" w:cs="Calibri"/>
                <w:sz w:val="20"/>
                <w:szCs w:val="20"/>
              </w:rPr>
              <w:t>5.29</w:t>
            </w:r>
          </w:p>
        </w:tc>
        <w:tc>
          <w:tcPr>
            <w:tcW w:w="1268" w:type="pct"/>
            <w:tcBorders>
              <w:top w:val="single" w:sz="4" w:space="0" w:color="auto"/>
              <w:left w:val="single" w:sz="4" w:space="0" w:color="auto"/>
              <w:bottom w:val="single" w:sz="4" w:space="0" w:color="auto"/>
              <w:right w:val="single" w:sz="4" w:space="0" w:color="auto"/>
            </w:tcBorders>
            <w:vAlign w:val="center"/>
            <w:hideMark/>
          </w:tcPr>
          <w:p w14:paraId="1E0CCE56" w14:textId="2EF6D442"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Omogoč</w:t>
            </w:r>
            <w:r w:rsidR="00B6767E">
              <w:rPr>
                <w:rFonts w:ascii="Calibri" w:eastAsia="Times New Roman" w:hAnsi="Calibri" w:cs="Calibri"/>
                <w:kern w:val="0"/>
                <w:sz w:val="20"/>
                <w:szCs w:val="20"/>
                <w:lang w:eastAsia="sl-SI"/>
                <w14:ligatures w14:val="none"/>
              </w:rPr>
              <w:t>a</w:t>
            </w:r>
            <w:r>
              <w:rPr>
                <w:rFonts w:ascii="Calibri" w:eastAsia="Times New Roman" w:hAnsi="Calibri" w:cs="Calibri"/>
                <w:kern w:val="0"/>
                <w:sz w:val="20"/>
                <w:szCs w:val="20"/>
                <w:lang w:eastAsia="sl-SI"/>
                <w14:ligatures w14:val="none"/>
              </w:rPr>
              <w:t xml:space="preserve"> popravljanje artefaktov premikanja</w:t>
            </w:r>
          </w:p>
        </w:tc>
        <w:tc>
          <w:tcPr>
            <w:tcW w:w="480" w:type="pct"/>
            <w:tcBorders>
              <w:top w:val="single" w:sz="4" w:space="0" w:color="auto"/>
              <w:left w:val="single" w:sz="4" w:space="0" w:color="auto"/>
              <w:bottom w:val="single" w:sz="4" w:space="0" w:color="auto"/>
              <w:right w:val="single" w:sz="4" w:space="0" w:color="auto"/>
            </w:tcBorders>
          </w:tcPr>
          <w:p w14:paraId="374F9875"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2272C99B" w14:textId="310210E9"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6C548059" w14:textId="3CCD1386" w:rsidR="00E16AF4" w:rsidRDefault="00E16AF4">
            <w:pPr>
              <w:rPr>
                <w:rFonts w:ascii="Calibri" w:hAnsi="Calibri" w:cs="Calibri"/>
                <w:sz w:val="20"/>
                <w:szCs w:val="20"/>
              </w:rPr>
            </w:pPr>
          </w:p>
        </w:tc>
      </w:tr>
      <w:tr w:rsidR="00E16AF4" w14:paraId="5ECC010C"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49BA20B2" w14:textId="77777777" w:rsidR="00E16AF4" w:rsidRDefault="00E16AF4">
            <w:pPr>
              <w:rPr>
                <w:rFonts w:ascii="Calibri" w:hAnsi="Calibri" w:cs="Calibri"/>
                <w:sz w:val="20"/>
                <w:szCs w:val="20"/>
              </w:rPr>
            </w:pPr>
            <w:r>
              <w:rPr>
                <w:rFonts w:ascii="Calibri" w:hAnsi="Calibri" w:cs="Calibri"/>
                <w:sz w:val="20"/>
                <w:szCs w:val="20"/>
              </w:rPr>
              <w:t>5.30</w:t>
            </w:r>
          </w:p>
        </w:tc>
        <w:tc>
          <w:tcPr>
            <w:tcW w:w="1268" w:type="pct"/>
            <w:tcBorders>
              <w:top w:val="single" w:sz="4" w:space="0" w:color="auto"/>
              <w:left w:val="single" w:sz="4" w:space="0" w:color="auto"/>
              <w:bottom w:val="single" w:sz="4" w:space="0" w:color="auto"/>
              <w:right w:val="single" w:sz="4" w:space="0" w:color="auto"/>
            </w:tcBorders>
            <w:vAlign w:val="center"/>
            <w:hideMark/>
          </w:tcPr>
          <w:p w14:paraId="04853053" w14:textId="30DC091A"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Omogoč</w:t>
            </w:r>
            <w:r w:rsidR="00B6767E">
              <w:rPr>
                <w:rFonts w:ascii="Calibri" w:eastAsia="Times New Roman" w:hAnsi="Calibri" w:cs="Calibri"/>
                <w:kern w:val="0"/>
                <w:sz w:val="20"/>
                <w:szCs w:val="20"/>
                <w:lang w:eastAsia="sl-SI"/>
                <w14:ligatures w14:val="none"/>
              </w:rPr>
              <w:t>a</w:t>
            </w:r>
            <w:r>
              <w:rPr>
                <w:rFonts w:ascii="Calibri" w:eastAsia="Times New Roman" w:hAnsi="Calibri" w:cs="Calibri"/>
                <w:kern w:val="0"/>
                <w:sz w:val="20"/>
                <w:szCs w:val="20"/>
                <w:lang w:eastAsia="sl-SI"/>
                <w14:ligatures w14:val="none"/>
              </w:rPr>
              <w:t xml:space="preserve"> kreiranje in izračun perfuzijskih map že med preiskavo (inline)</w:t>
            </w:r>
          </w:p>
        </w:tc>
        <w:tc>
          <w:tcPr>
            <w:tcW w:w="480" w:type="pct"/>
            <w:tcBorders>
              <w:top w:val="single" w:sz="4" w:space="0" w:color="auto"/>
              <w:left w:val="single" w:sz="4" w:space="0" w:color="auto"/>
              <w:bottom w:val="single" w:sz="4" w:space="0" w:color="auto"/>
              <w:right w:val="single" w:sz="4" w:space="0" w:color="auto"/>
            </w:tcBorders>
          </w:tcPr>
          <w:p w14:paraId="0D079A71"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13209EB0" w14:textId="039883DE"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049B8F10" w14:textId="28AD158E" w:rsidR="00E16AF4" w:rsidRDefault="00E16AF4">
            <w:pPr>
              <w:rPr>
                <w:rFonts w:ascii="Calibri" w:hAnsi="Calibri" w:cs="Calibri"/>
                <w:sz w:val="20"/>
                <w:szCs w:val="20"/>
              </w:rPr>
            </w:pPr>
          </w:p>
        </w:tc>
      </w:tr>
      <w:tr w:rsidR="00E16AF4" w14:paraId="59DDEBC3"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35117F4" w14:textId="77777777" w:rsidR="00E16AF4" w:rsidRDefault="00E16AF4">
            <w:pPr>
              <w:rPr>
                <w:rFonts w:ascii="Calibri" w:hAnsi="Calibri" w:cs="Calibri"/>
                <w:sz w:val="20"/>
                <w:szCs w:val="20"/>
              </w:rPr>
            </w:pPr>
            <w:r>
              <w:rPr>
                <w:rFonts w:ascii="Calibri" w:hAnsi="Calibri" w:cs="Calibri"/>
                <w:sz w:val="20"/>
                <w:szCs w:val="20"/>
              </w:rPr>
              <w:t>5.31</w:t>
            </w:r>
          </w:p>
        </w:tc>
        <w:tc>
          <w:tcPr>
            <w:tcW w:w="1268" w:type="pct"/>
            <w:tcBorders>
              <w:top w:val="single" w:sz="4" w:space="0" w:color="auto"/>
              <w:left w:val="single" w:sz="4" w:space="0" w:color="auto"/>
              <w:bottom w:val="single" w:sz="4" w:space="0" w:color="auto"/>
              <w:right w:val="single" w:sz="4" w:space="0" w:color="auto"/>
            </w:tcBorders>
            <w:vAlign w:val="center"/>
            <w:hideMark/>
          </w:tcPr>
          <w:p w14:paraId="6910C960"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MR mielografijo in MRCP</w:t>
            </w:r>
          </w:p>
        </w:tc>
        <w:tc>
          <w:tcPr>
            <w:tcW w:w="480" w:type="pct"/>
            <w:tcBorders>
              <w:top w:val="single" w:sz="4" w:space="0" w:color="auto"/>
              <w:left w:val="single" w:sz="4" w:space="0" w:color="auto"/>
              <w:bottom w:val="single" w:sz="4" w:space="0" w:color="auto"/>
              <w:right w:val="single" w:sz="4" w:space="0" w:color="auto"/>
            </w:tcBorders>
          </w:tcPr>
          <w:p w14:paraId="19D7027E"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41375F9C" w14:textId="77BC9CC4"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440A4AA1" w14:textId="65747EF5" w:rsidR="00E16AF4" w:rsidRDefault="00E16AF4">
            <w:pPr>
              <w:rPr>
                <w:rFonts w:ascii="Calibri" w:hAnsi="Calibri" w:cs="Calibri"/>
                <w:sz w:val="20"/>
                <w:szCs w:val="20"/>
              </w:rPr>
            </w:pPr>
          </w:p>
        </w:tc>
      </w:tr>
      <w:tr w:rsidR="00E16AF4" w14:paraId="2C084971"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31AA798C" w14:textId="77777777" w:rsidR="00E16AF4" w:rsidRDefault="00E16AF4">
            <w:pPr>
              <w:rPr>
                <w:rFonts w:ascii="Calibri" w:hAnsi="Calibri" w:cs="Calibri"/>
                <w:sz w:val="20"/>
                <w:szCs w:val="20"/>
              </w:rPr>
            </w:pPr>
            <w:r>
              <w:rPr>
                <w:rFonts w:ascii="Calibri" w:hAnsi="Calibri" w:cs="Calibri"/>
                <w:sz w:val="20"/>
                <w:szCs w:val="20"/>
              </w:rPr>
              <w:t>5.32</w:t>
            </w:r>
          </w:p>
        </w:tc>
        <w:tc>
          <w:tcPr>
            <w:tcW w:w="1268" w:type="pct"/>
            <w:tcBorders>
              <w:top w:val="single" w:sz="4" w:space="0" w:color="auto"/>
              <w:left w:val="single" w:sz="4" w:space="0" w:color="auto"/>
              <w:bottom w:val="single" w:sz="4" w:space="0" w:color="auto"/>
              <w:right w:val="single" w:sz="4" w:space="0" w:color="auto"/>
            </w:tcBorders>
            <w:vAlign w:val="center"/>
            <w:hideMark/>
          </w:tcPr>
          <w:p w14:paraId="7405C44D"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Dinamično (večfazno) 2D in izotropno 3D slikanje mehkih organov (npr. prostata, jetra in ostali trebušni organi, hipofiza):</w:t>
            </w:r>
          </w:p>
        </w:tc>
        <w:tc>
          <w:tcPr>
            <w:tcW w:w="480" w:type="pct"/>
            <w:tcBorders>
              <w:top w:val="single" w:sz="4" w:space="0" w:color="auto"/>
              <w:left w:val="single" w:sz="4" w:space="0" w:color="auto"/>
              <w:bottom w:val="single" w:sz="4" w:space="0" w:color="auto"/>
              <w:right w:val="single" w:sz="4" w:space="0" w:color="auto"/>
            </w:tcBorders>
          </w:tcPr>
          <w:p w14:paraId="2AF5108B"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4EBB99AD" w14:textId="688755D7"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1C48B303" w14:textId="045BBF03" w:rsidR="00E16AF4" w:rsidRDefault="00E16AF4">
            <w:pPr>
              <w:rPr>
                <w:rFonts w:ascii="Calibri" w:hAnsi="Calibri" w:cs="Calibri"/>
                <w:sz w:val="20"/>
                <w:szCs w:val="20"/>
              </w:rPr>
            </w:pPr>
          </w:p>
        </w:tc>
      </w:tr>
      <w:tr w:rsidR="00E16AF4" w14:paraId="11AFCE59"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4F6353D" w14:textId="77777777" w:rsidR="00E16AF4" w:rsidRDefault="00E16AF4">
            <w:pPr>
              <w:rPr>
                <w:rFonts w:ascii="Calibri" w:hAnsi="Calibri" w:cs="Calibri"/>
                <w:sz w:val="20"/>
                <w:szCs w:val="20"/>
              </w:rPr>
            </w:pPr>
            <w:r>
              <w:rPr>
                <w:rFonts w:ascii="Calibri" w:hAnsi="Calibri" w:cs="Calibri"/>
                <w:sz w:val="20"/>
                <w:szCs w:val="20"/>
              </w:rPr>
              <w:t>5.33</w:t>
            </w:r>
          </w:p>
        </w:tc>
        <w:tc>
          <w:tcPr>
            <w:tcW w:w="1268" w:type="pct"/>
            <w:tcBorders>
              <w:top w:val="single" w:sz="4" w:space="0" w:color="auto"/>
              <w:left w:val="single" w:sz="4" w:space="0" w:color="auto"/>
              <w:bottom w:val="single" w:sz="4" w:space="0" w:color="auto"/>
              <w:right w:val="single" w:sz="4" w:space="0" w:color="auto"/>
            </w:tcBorders>
            <w:vAlign w:val="center"/>
            <w:hideMark/>
          </w:tcPr>
          <w:p w14:paraId="0465400D" w14:textId="6EA90F40"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Omogoča korekcijo artefaktov premikanja</w:t>
            </w:r>
          </w:p>
        </w:tc>
        <w:tc>
          <w:tcPr>
            <w:tcW w:w="480" w:type="pct"/>
            <w:tcBorders>
              <w:top w:val="single" w:sz="4" w:space="0" w:color="auto"/>
              <w:left w:val="single" w:sz="4" w:space="0" w:color="auto"/>
              <w:bottom w:val="single" w:sz="4" w:space="0" w:color="auto"/>
              <w:right w:val="single" w:sz="4" w:space="0" w:color="auto"/>
            </w:tcBorders>
          </w:tcPr>
          <w:p w14:paraId="0AB759B2"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30F58B37" w14:textId="16886C81"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3B56F2DD" w14:textId="0E03558C" w:rsidR="00E16AF4" w:rsidRDefault="00E16AF4">
            <w:pPr>
              <w:rPr>
                <w:rFonts w:ascii="Calibri" w:hAnsi="Calibri" w:cs="Calibri"/>
                <w:sz w:val="20"/>
                <w:szCs w:val="20"/>
              </w:rPr>
            </w:pPr>
          </w:p>
        </w:tc>
      </w:tr>
      <w:tr w:rsidR="00E16AF4" w14:paraId="5308B168"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208BD971" w14:textId="77777777" w:rsidR="00E16AF4" w:rsidRDefault="00E16AF4">
            <w:pPr>
              <w:rPr>
                <w:rFonts w:ascii="Calibri" w:hAnsi="Calibri" w:cs="Calibri"/>
                <w:sz w:val="20"/>
                <w:szCs w:val="20"/>
              </w:rPr>
            </w:pPr>
            <w:r>
              <w:rPr>
                <w:rFonts w:ascii="Calibri" w:hAnsi="Calibri" w:cs="Calibri"/>
                <w:sz w:val="20"/>
                <w:szCs w:val="20"/>
              </w:rPr>
              <w:t>5.34</w:t>
            </w:r>
          </w:p>
        </w:tc>
        <w:tc>
          <w:tcPr>
            <w:tcW w:w="1268" w:type="pct"/>
            <w:tcBorders>
              <w:top w:val="single" w:sz="4" w:space="0" w:color="auto"/>
              <w:left w:val="single" w:sz="4" w:space="0" w:color="auto"/>
              <w:bottom w:val="single" w:sz="4" w:space="0" w:color="auto"/>
              <w:right w:val="single" w:sz="4" w:space="0" w:color="auto"/>
            </w:tcBorders>
            <w:vAlign w:val="center"/>
            <w:hideMark/>
          </w:tcPr>
          <w:p w14:paraId="302184DD" w14:textId="17C1EBE4"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Omogoča možnost uporabe s paralelnimi tehnikami slikanja, "Breathold" in "Freebreathing" zajem</w:t>
            </w:r>
          </w:p>
        </w:tc>
        <w:tc>
          <w:tcPr>
            <w:tcW w:w="480" w:type="pct"/>
            <w:tcBorders>
              <w:top w:val="single" w:sz="4" w:space="0" w:color="auto"/>
              <w:left w:val="single" w:sz="4" w:space="0" w:color="auto"/>
              <w:bottom w:val="single" w:sz="4" w:space="0" w:color="auto"/>
              <w:right w:val="single" w:sz="4" w:space="0" w:color="auto"/>
            </w:tcBorders>
          </w:tcPr>
          <w:p w14:paraId="017A5307"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7F7DD568" w14:textId="36F8CA6C"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10F2F0B3" w14:textId="56EA8F07" w:rsidR="00E16AF4" w:rsidRDefault="00E16AF4">
            <w:pPr>
              <w:rPr>
                <w:rFonts w:ascii="Calibri" w:hAnsi="Calibri" w:cs="Calibri"/>
                <w:sz w:val="20"/>
                <w:szCs w:val="20"/>
              </w:rPr>
            </w:pPr>
          </w:p>
        </w:tc>
      </w:tr>
      <w:tr w:rsidR="00E16AF4" w14:paraId="51C5FFEC"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0F8ACD55" w14:textId="77777777" w:rsidR="00E16AF4" w:rsidRDefault="00E16AF4">
            <w:pPr>
              <w:rPr>
                <w:rFonts w:ascii="Calibri" w:hAnsi="Calibri" w:cs="Calibri"/>
                <w:sz w:val="20"/>
                <w:szCs w:val="20"/>
              </w:rPr>
            </w:pPr>
            <w:r>
              <w:rPr>
                <w:rFonts w:ascii="Calibri" w:hAnsi="Calibri" w:cs="Calibri"/>
                <w:sz w:val="20"/>
                <w:szCs w:val="20"/>
              </w:rPr>
              <w:t>5.35</w:t>
            </w:r>
          </w:p>
        </w:tc>
        <w:tc>
          <w:tcPr>
            <w:tcW w:w="1268" w:type="pct"/>
            <w:tcBorders>
              <w:top w:val="single" w:sz="4" w:space="0" w:color="auto"/>
              <w:left w:val="single" w:sz="4" w:space="0" w:color="auto"/>
              <w:bottom w:val="single" w:sz="4" w:space="0" w:color="auto"/>
              <w:right w:val="single" w:sz="4" w:space="0" w:color="auto"/>
            </w:tcBorders>
            <w:vAlign w:val="center"/>
            <w:hideMark/>
          </w:tcPr>
          <w:p w14:paraId="5AF3F498" w14:textId="74384E1F"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Omogoč</w:t>
            </w:r>
            <w:r w:rsidR="005260BE">
              <w:rPr>
                <w:rFonts w:ascii="Calibri" w:eastAsia="Times New Roman" w:hAnsi="Calibri" w:cs="Calibri"/>
                <w:kern w:val="0"/>
                <w:sz w:val="20"/>
                <w:szCs w:val="20"/>
                <w:lang w:eastAsia="sl-SI"/>
                <w14:ligatures w14:val="none"/>
              </w:rPr>
              <w:t>a</w:t>
            </w:r>
            <w:r>
              <w:rPr>
                <w:rFonts w:ascii="Calibri" w:eastAsia="Times New Roman" w:hAnsi="Calibri" w:cs="Calibri"/>
                <w:kern w:val="0"/>
                <w:sz w:val="20"/>
                <w:szCs w:val="20"/>
                <w:lang w:eastAsia="sl-SI"/>
                <w14:ligatures w14:val="none"/>
              </w:rPr>
              <w:t xml:space="preserve"> rekonstrukcije 3D sekvenc (MPR) in substrakcija (kjer se uporablja) že med preiskavo (inline)</w:t>
            </w:r>
          </w:p>
        </w:tc>
        <w:tc>
          <w:tcPr>
            <w:tcW w:w="480" w:type="pct"/>
            <w:tcBorders>
              <w:top w:val="single" w:sz="4" w:space="0" w:color="auto"/>
              <w:left w:val="single" w:sz="4" w:space="0" w:color="auto"/>
              <w:bottom w:val="single" w:sz="4" w:space="0" w:color="auto"/>
              <w:right w:val="single" w:sz="4" w:space="0" w:color="auto"/>
            </w:tcBorders>
          </w:tcPr>
          <w:p w14:paraId="5BE1DEE4"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1EABA8B1" w14:textId="4CCFD316"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5BFB4655" w14:textId="1970FD21" w:rsidR="00E16AF4" w:rsidRDefault="00E16AF4">
            <w:pPr>
              <w:rPr>
                <w:rFonts w:ascii="Calibri" w:hAnsi="Calibri" w:cs="Calibri"/>
                <w:sz w:val="20"/>
                <w:szCs w:val="20"/>
              </w:rPr>
            </w:pPr>
          </w:p>
        </w:tc>
      </w:tr>
      <w:tr w:rsidR="00E16AF4" w14:paraId="19AE594E"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33F7E0CB" w14:textId="77777777" w:rsidR="00E16AF4" w:rsidRDefault="00E16AF4">
            <w:pPr>
              <w:rPr>
                <w:rFonts w:ascii="Calibri" w:hAnsi="Calibri" w:cs="Calibri"/>
                <w:sz w:val="20"/>
                <w:szCs w:val="20"/>
              </w:rPr>
            </w:pPr>
            <w:r>
              <w:rPr>
                <w:rFonts w:ascii="Calibri" w:hAnsi="Calibri" w:cs="Calibri"/>
                <w:sz w:val="20"/>
                <w:szCs w:val="20"/>
              </w:rPr>
              <w:t>5.36</w:t>
            </w:r>
          </w:p>
        </w:tc>
        <w:tc>
          <w:tcPr>
            <w:tcW w:w="1268" w:type="pct"/>
            <w:tcBorders>
              <w:top w:val="single" w:sz="4" w:space="0" w:color="auto"/>
              <w:left w:val="single" w:sz="4" w:space="0" w:color="auto"/>
              <w:bottom w:val="single" w:sz="4" w:space="0" w:color="auto"/>
              <w:right w:val="single" w:sz="4" w:space="0" w:color="auto"/>
            </w:tcBorders>
            <w:vAlign w:val="center"/>
            <w:hideMark/>
          </w:tcPr>
          <w:p w14:paraId="4777A057"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MR angiografija z uporabo KS (slikanje, programsko obdelavo in prikaz žilja) za vsa anatomska področja:</w:t>
            </w:r>
          </w:p>
        </w:tc>
        <w:tc>
          <w:tcPr>
            <w:tcW w:w="480" w:type="pct"/>
            <w:tcBorders>
              <w:top w:val="single" w:sz="4" w:space="0" w:color="auto"/>
              <w:left w:val="single" w:sz="4" w:space="0" w:color="auto"/>
              <w:bottom w:val="single" w:sz="4" w:space="0" w:color="auto"/>
              <w:right w:val="single" w:sz="4" w:space="0" w:color="auto"/>
            </w:tcBorders>
          </w:tcPr>
          <w:p w14:paraId="7C441CF9"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74C30909" w14:textId="0330A55A"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534F0637" w14:textId="3A734FA4" w:rsidR="00E16AF4" w:rsidRDefault="00E16AF4">
            <w:pPr>
              <w:rPr>
                <w:rFonts w:ascii="Calibri" w:hAnsi="Calibri" w:cs="Calibri"/>
                <w:sz w:val="20"/>
                <w:szCs w:val="20"/>
              </w:rPr>
            </w:pPr>
          </w:p>
        </w:tc>
      </w:tr>
      <w:tr w:rsidR="00E16AF4" w14:paraId="444D8915"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0A4B956" w14:textId="77777777" w:rsidR="00E16AF4" w:rsidRDefault="00E16AF4">
            <w:pPr>
              <w:rPr>
                <w:rFonts w:ascii="Calibri" w:hAnsi="Calibri" w:cs="Calibri"/>
                <w:sz w:val="20"/>
                <w:szCs w:val="20"/>
              </w:rPr>
            </w:pPr>
            <w:r>
              <w:rPr>
                <w:rFonts w:ascii="Calibri" w:hAnsi="Calibri" w:cs="Calibri"/>
                <w:sz w:val="20"/>
                <w:szCs w:val="20"/>
              </w:rPr>
              <w:lastRenderedPageBreak/>
              <w:t>5.37</w:t>
            </w:r>
          </w:p>
        </w:tc>
        <w:tc>
          <w:tcPr>
            <w:tcW w:w="1268" w:type="pct"/>
            <w:tcBorders>
              <w:top w:val="single" w:sz="4" w:space="0" w:color="auto"/>
              <w:left w:val="single" w:sz="4" w:space="0" w:color="auto"/>
              <w:bottom w:val="single" w:sz="4" w:space="0" w:color="auto"/>
              <w:right w:val="single" w:sz="4" w:space="0" w:color="auto"/>
            </w:tcBorders>
            <w:vAlign w:val="center"/>
            <w:hideMark/>
          </w:tcPr>
          <w:p w14:paraId="5A66F454" w14:textId="70A61C96"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Omogoča možnost uporabe s paralelnimi tehnikami slikanja</w:t>
            </w:r>
          </w:p>
        </w:tc>
        <w:tc>
          <w:tcPr>
            <w:tcW w:w="480" w:type="pct"/>
            <w:tcBorders>
              <w:top w:val="single" w:sz="4" w:space="0" w:color="auto"/>
              <w:left w:val="single" w:sz="4" w:space="0" w:color="auto"/>
              <w:bottom w:val="single" w:sz="4" w:space="0" w:color="auto"/>
              <w:right w:val="single" w:sz="4" w:space="0" w:color="auto"/>
            </w:tcBorders>
          </w:tcPr>
          <w:p w14:paraId="303D019F"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72FBF225" w14:textId="5C186DE6"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3AB81D6C" w14:textId="793EA2E4" w:rsidR="00E16AF4" w:rsidRDefault="00E16AF4">
            <w:pPr>
              <w:rPr>
                <w:rFonts w:ascii="Calibri" w:hAnsi="Calibri" w:cs="Calibri"/>
                <w:sz w:val="20"/>
                <w:szCs w:val="20"/>
              </w:rPr>
            </w:pPr>
          </w:p>
        </w:tc>
      </w:tr>
      <w:tr w:rsidR="00E16AF4" w14:paraId="11EC20CE"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D90C417" w14:textId="77777777" w:rsidR="00E16AF4" w:rsidRDefault="00E16AF4">
            <w:pPr>
              <w:rPr>
                <w:rFonts w:ascii="Calibri" w:hAnsi="Calibri" w:cs="Calibri"/>
                <w:sz w:val="20"/>
                <w:szCs w:val="20"/>
              </w:rPr>
            </w:pPr>
            <w:r>
              <w:rPr>
                <w:rFonts w:ascii="Calibri" w:hAnsi="Calibri" w:cs="Calibri"/>
                <w:sz w:val="20"/>
                <w:szCs w:val="20"/>
              </w:rPr>
              <w:t>5.38</w:t>
            </w:r>
          </w:p>
        </w:tc>
        <w:tc>
          <w:tcPr>
            <w:tcW w:w="1268" w:type="pct"/>
            <w:tcBorders>
              <w:top w:val="single" w:sz="4" w:space="0" w:color="auto"/>
              <w:left w:val="single" w:sz="4" w:space="0" w:color="auto"/>
              <w:bottom w:val="single" w:sz="4" w:space="0" w:color="auto"/>
              <w:right w:val="single" w:sz="4" w:space="0" w:color="auto"/>
            </w:tcBorders>
            <w:vAlign w:val="center"/>
            <w:hideMark/>
          </w:tcPr>
          <w:p w14:paraId="65BFA1E9" w14:textId="207FD7F9"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Ponuj</w:t>
            </w:r>
            <w:r w:rsidR="005260BE">
              <w:rPr>
                <w:rFonts w:ascii="Calibri" w:eastAsia="Times New Roman" w:hAnsi="Calibri" w:cs="Calibri"/>
                <w:kern w:val="0"/>
                <w:sz w:val="20"/>
                <w:szCs w:val="20"/>
                <w:lang w:eastAsia="sl-SI"/>
                <w14:ligatures w14:val="none"/>
              </w:rPr>
              <w:t>a</w:t>
            </w:r>
            <w:r>
              <w:rPr>
                <w:rFonts w:ascii="Calibri" w:eastAsia="Times New Roman" w:hAnsi="Calibri" w:cs="Calibri"/>
                <w:kern w:val="0"/>
                <w:sz w:val="20"/>
                <w:szCs w:val="20"/>
                <w:lang w:eastAsia="sl-SI"/>
                <w14:ligatures w14:val="none"/>
              </w:rPr>
              <w:t xml:space="preserve"> sekvence z visoko temporalno rezolucijo (4D sekvence)</w:t>
            </w:r>
          </w:p>
        </w:tc>
        <w:tc>
          <w:tcPr>
            <w:tcW w:w="480" w:type="pct"/>
            <w:tcBorders>
              <w:top w:val="single" w:sz="4" w:space="0" w:color="auto"/>
              <w:left w:val="single" w:sz="4" w:space="0" w:color="auto"/>
              <w:bottom w:val="single" w:sz="4" w:space="0" w:color="auto"/>
              <w:right w:val="single" w:sz="4" w:space="0" w:color="auto"/>
            </w:tcBorders>
          </w:tcPr>
          <w:p w14:paraId="12546149"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09160BA8" w14:textId="2F740E46"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03B355B8" w14:textId="4685763E" w:rsidR="00E16AF4" w:rsidRDefault="00E16AF4">
            <w:pPr>
              <w:rPr>
                <w:rFonts w:ascii="Calibri" w:hAnsi="Calibri" w:cs="Calibri"/>
                <w:sz w:val="20"/>
                <w:szCs w:val="20"/>
              </w:rPr>
            </w:pPr>
          </w:p>
        </w:tc>
      </w:tr>
      <w:tr w:rsidR="00E16AF4" w14:paraId="4889358A"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2AB331B7" w14:textId="77777777" w:rsidR="00E16AF4" w:rsidRDefault="00E16AF4">
            <w:pPr>
              <w:rPr>
                <w:rFonts w:ascii="Calibri" w:hAnsi="Calibri" w:cs="Calibri"/>
                <w:sz w:val="20"/>
                <w:szCs w:val="20"/>
              </w:rPr>
            </w:pPr>
            <w:r>
              <w:rPr>
                <w:rFonts w:ascii="Calibri" w:hAnsi="Calibri" w:cs="Calibri"/>
                <w:sz w:val="20"/>
                <w:szCs w:val="20"/>
              </w:rPr>
              <w:t>5.39</w:t>
            </w:r>
          </w:p>
        </w:tc>
        <w:tc>
          <w:tcPr>
            <w:tcW w:w="1268" w:type="pct"/>
            <w:tcBorders>
              <w:top w:val="single" w:sz="4" w:space="0" w:color="auto"/>
              <w:left w:val="single" w:sz="4" w:space="0" w:color="auto"/>
              <w:bottom w:val="single" w:sz="4" w:space="0" w:color="auto"/>
              <w:right w:val="single" w:sz="4" w:space="0" w:color="auto"/>
            </w:tcBorders>
            <w:vAlign w:val="center"/>
            <w:hideMark/>
          </w:tcPr>
          <w:p w14:paraId="3786F9C5"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Susceptibilno obteženo slikanje (SWI) in možnost prikaza fazne slike</w:t>
            </w:r>
          </w:p>
        </w:tc>
        <w:tc>
          <w:tcPr>
            <w:tcW w:w="480" w:type="pct"/>
            <w:tcBorders>
              <w:top w:val="single" w:sz="4" w:space="0" w:color="auto"/>
              <w:left w:val="single" w:sz="4" w:space="0" w:color="auto"/>
              <w:bottom w:val="single" w:sz="4" w:space="0" w:color="auto"/>
              <w:right w:val="single" w:sz="4" w:space="0" w:color="auto"/>
            </w:tcBorders>
          </w:tcPr>
          <w:p w14:paraId="02431A8C"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36595B56" w14:textId="4A24D66E"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5028CE8F" w14:textId="2DC9EB6C" w:rsidR="00E16AF4" w:rsidRDefault="00E16AF4">
            <w:pPr>
              <w:rPr>
                <w:rFonts w:ascii="Calibri" w:hAnsi="Calibri" w:cs="Calibri"/>
                <w:sz w:val="20"/>
                <w:szCs w:val="20"/>
              </w:rPr>
            </w:pPr>
          </w:p>
        </w:tc>
      </w:tr>
      <w:tr w:rsidR="00E16AF4" w14:paraId="46AC9695"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2D7D70F" w14:textId="77777777" w:rsidR="00E16AF4" w:rsidRDefault="00E16AF4">
            <w:pPr>
              <w:rPr>
                <w:rFonts w:ascii="Calibri" w:hAnsi="Calibri" w:cs="Calibri"/>
                <w:sz w:val="20"/>
                <w:szCs w:val="20"/>
              </w:rPr>
            </w:pPr>
            <w:r>
              <w:rPr>
                <w:rFonts w:ascii="Calibri" w:hAnsi="Calibri" w:cs="Calibri"/>
                <w:sz w:val="20"/>
                <w:szCs w:val="20"/>
              </w:rPr>
              <w:t>5.40</w:t>
            </w:r>
          </w:p>
        </w:tc>
        <w:tc>
          <w:tcPr>
            <w:tcW w:w="1268" w:type="pct"/>
            <w:tcBorders>
              <w:top w:val="single" w:sz="4" w:space="0" w:color="auto"/>
              <w:left w:val="single" w:sz="4" w:space="0" w:color="auto"/>
              <w:bottom w:val="single" w:sz="4" w:space="0" w:color="auto"/>
              <w:right w:val="single" w:sz="4" w:space="0" w:color="auto"/>
            </w:tcBorders>
            <w:vAlign w:val="center"/>
            <w:hideMark/>
          </w:tcPr>
          <w:p w14:paraId="3D6231D1" w14:textId="322BDEB6"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Slikanje, programsk</w:t>
            </w:r>
            <w:r w:rsidR="005260BE">
              <w:rPr>
                <w:rFonts w:ascii="Calibri" w:eastAsia="Times New Roman" w:hAnsi="Calibri" w:cs="Calibri"/>
                <w:kern w:val="0"/>
                <w:sz w:val="20"/>
                <w:szCs w:val="20"/>
                <w:lang w:eastAsia="sl-SI"/>
                <w14:ligatures w14:val="none"/>
              </w:rPr>
              <w:t>a</w:t>
            </w:r>
            <w:r>
              <w:rPr>
                <w:rFonts w:ascii="Calibri" w:eastAsia="Times New Roman" w:hAnsi="Calibri" w:cs="Calibri"/>
                <w:kern w:val="0"/>
                <w:sz w:val="20"/>
                <w:szCs w:val="20"/>
                <w:lang w:eastAsia="sl-SI"/>
                <w14:ligatures w14:val="none"/>
              </w:rPr>
              <w:t xml:space="preserve"> obdelav</w:t>
            </w:r>
            <w:r w:rsidR="005260BE">
              <w:rPr>
                <w:rFonts w:ascii="Calibri" w:eastAsia="Times New Roman" w:hAnsi="Calibri" w:cs="Calibri"/>
                <w:kern w:val="0"/>
                <w:sz w:val="20"/>
                <w:szCs w:val="20"/>
                <w:lang w:eastAsia="sl-SI"/>
                <w14:ligatures w14:val="none"/>
              </w:rPr>
              <w:t>a</w:t>
            </w:r>
            <w:r>
              <w:rPr>
                <w:rFonts w:ascii="Calibri" w:eastAsia="Times New Roman" w:hAnsi="Calibri" w:cs="Calibri"/>
                <w:kern w:val="0"/>
                <w:sz w:val="20"/>
                <w:szCs w:val="20"/>
                <w:lang w:eastAsia="sl-SI"/>
                <w14:ligatures w14:val="none"/>
              </w:rPr>
              <w:t xml:space="preserve"> in prikaz srca:</w:t>
            </w:r>
          </w:p>
        </w:tc>
        <w:tc>
          <w:tcPr>
            <w:tcW w:w="480" w:type="pct"/>
            <w:tcBorders>
              <w:top w:val="single" w:sz="4" w:space="0" w:color="auto"/>
              <w:left w:val="single" w:sz="4" w:space="0" w:color="auto"/>
              <w:bottom w:val="single" w:sz="4" w:space="0" w:color="auto"/>
              <w:right w:val="single" w:sz="4" w:space="0" w:color="auto"/>
            </w:tcBorders>
          </w:tcPr>
          <w:p w14:paraId="2DD1ABFF"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4E47F961" w14:textId="635E2581"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7B1DF0D2" w14:textId="1D11C890" w:rsidR="00E16AF4" w:rsidRDefault="00E16AF4">
            <w:pPr>
              <w:rPr>
                <w:rFonts w:ascii="Calibri" w:hAnsi="Calibri" w:cs="Calibri"/>
                <w:sz w:val="20"/>
                <w:szCs w:val="20"/>
              </w:rPr>
            </w:pPr>
          </w:p>
        </w:tc>
      </w:tr>
      <w:tr w:rsidR="00E16AF4" w14:paraId="39AB7E60"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619BA5A" w14:textId="77777777" w:rsidR="00E16AF4" w:rsidRDefault="00E16AF4">
            <w:pPr>
              <w:rPr>
                <w:rFonts w:ascii="Calibri" w:hAnsi="Calibri" w:cs="Calibri"/>
                <w:sz w:val="20"/>
                <w:szCs w:val="20"/>
              </w:rPr>
            </w:pPr>
            <w:r>
              <w:rPr>
                <w:rFonts w:ascii="Calibri" w:hAnsi="Calibri" w:cs="Calibri"/>
                <w:sz w:val="20"/>
                <w:szCs w:val="20"/>
              </w:rPr>
              <w:t>5.41</w:t>
            </w:r>
          </w:p>
        </w:tc>
        <w:tc>
          <w:tcPr>
            <w:tcW w:w="1268" w:type="pct"/>
            <w:tcBorders>
              <w:top w:val="single" w:sz="4" w:space="0" w:color="auto"/>
              <w:left w:val="single" w:sz="4" w:space="0" w:color="auto"/>
              <w:bottom w:val="single" w:sz="4" w:space="0" w:color="auto"/>
              <w:right w:val="single" w:sz="4" w:space="0" w:color="auto"/>
            </w:tcBorders>
            <w:vAlign w:val="center"/>
            <w:hideMark/>
          </w:tcPr>
          <w:p w14:paraId="040F01F0" w14:textId="34C01FBB"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Omogoč</w:t>
            </w:r>
            <w:r w:rsidR="005260BE">
              <w:rPr>
                <w:rFonts w:ascii="Calibri" w:eastAsia="Times New Roman" w:hAnsi="Calibri" w:cs="Calibri"/>
                <w:kern w:val="0"/>
                <w:sz w:val="20"/>
                <w:szCs w:val="20"/>
                <w:lang w:eastAsia="sl-SI"/>
                <w14:ligatures w14:val="none"/>
              </w:rPr>
              <w:t>a</w:t>
            </w:r>
            <w:r>
              <w:rPr>
                <w:rFonts w:ascii="Calibri" w:eastAsia="Times New Roman" w:hAnsi="Calibri" w:cs="Calibri"/>
                <w:kern w:val="0"/>
                <w:sz w:val="20"/>
                <w:szCs w:val="20"/>
                <w:lang w:eastAsia="sl-SI"/>
                <w14:ligatures w14:val="none"/>
              </w:rPr>
              <w:t xml:space="preserve"> slikanje z “Breathold” opcijo</w:t>
            </w:r>
          </w:p>
        </w:tc>
        <w:tc>
          <w:tcPr>
            <w:tcW w:w="480" w:type="pct"/>
            <w:tcBorders>
              <w:top w:val="single" w:sz="4" w:space="0" w:color="auto"/>
              <w:left w:val="single" w:sz="4" w:space="0" w:color="auto"/>
              <w:bottom w:val="single" w:sz="4" w:space="0" w:color="auto"/>
              <w:right w:val="single" w:sz="4" w:space="0" w:color="auto"/>
            </w:tcBorders>
          </w:tcPr>
          <w:p w14:paraId="662D2391"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6542E67A" w14:textId="5FC00FDB"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4ECA1599" w14:textId="3A36D980" w:rsidR="00E16AF4" w:rsidRDefault="00E16AF4">
            <w:pPr>
              <w:rPr>
                <w:rFonts w:ascii="Calibri" w:hAnsi="Calibri" w:cs="Calibri"/>
                <w:sz w:val="20"/>
                <w:szCs w:val="20"/>
              </w:rPr>
            </w:pPr>
          </w:p>
        </w:tc>
      </w:tr>
      <w:tr w:rsidR="00E16AF4" w14:paraId="25DE98FE"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031C0305" w14:textId="77777777" w:rsidR="00E16AF4" w:rsidRDefault="00E16AF4">
            <w:pPr>
              <w:rPr>
                <w:rFonts w:ascii="Calibri" w:hAnsi="Calibri" w:cs="Calibri"/>
                <w:sz w:val="20"/>
                <w:szCs w:val="20"/>
              </w:rPr>
            </w:pPr>
            <w:r>
              <w:rPr>
                <w:rFonts w:ascii="Calibri" w:hAnsi="Calibri" w:cs="Calibri"/>
                <w:sz w:val="20"/>
                <w:szCs w:val="20"/>
              </w:rPr>
              <w:t>5.42</w:t>
            </w:r>
          </w:p>
        </w:tc>
        <w:tc>
          <w:tcPr>
            <w:tcW w:w="1268" w:type="pct"/>
            <w:tcBorders>
              <w:top w:val="single" w:sz="4" w:space="0" w:color="auto"/>
              <w:left w:val="single" w:sz="4" w:space="0" w:color="auto"/>
              <w:bottom w:val="single" w:sz="4" w:space="0" w:color="auto"/>
              <w:right w:val="single" w:sz="4" w:space="0" w:color="auto"/>
            </w:tcBorders>
            <w:vAlign w:val="center"/>
            <w:hideMark/>
          </w:tcPr>
          <w:p w14:paraId="64AC77A2" w14:textId="64C3EC0B"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Omogoča oceno morfoloških in funkcionalnih parametrov, CINE slikanje, perfuzijo in karakterizacijo tkiva ter oceno poznega obarvanja tkiva; vključno s fazno občutljivim IR (PSIR)</w:t>
            </w:r>
          </w:p>
        </w:tc>
        <w:tc>
          <w:tcPr>
            <w:tcW w:w="480" w:type="pct"/>
            <w:tcBorders>
              <w:top w:val="single" w:sz="4" w:space="0" w:color="auto"/>
              <w:left w:val="single" w:sz="4" w:space="0" w:color="auto"/>
              <w:bottom w:val="single" w:sz="4" w:space="0" w:color="auto"/>
              <w:right w:val="single" w:sz="4" w:space="0" w:color="auto"/>
            </w:tcBorders>
          </w:tcPr>
          <w:p w14:paraId="43C7436A"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193507D9" w14:textId="6CBA57CD"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4776711F" w14:textId="5290D480" w:rsidR="00E16AF4" w:rsidRDefault="00E16AF4">
            <w:pPr>
              <w:rPr>
                <w:rFonts w:ascii="Calibri" w:hAnsi="Calibri" w:cs="Calibri"/>
                <w:sz w:val="20"/>
                <w:szCs w:val="20"/>
              </w:rPr>
            </w:pPr>
          </w:p>
        </w:tc>
      </w:tr>
      <w:tr w:rsidR="00E16AF4" w14:paraId="09B3D965"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79FFCDF" w14:textId="77777777" w:rsidR="00E16AF4" w:rsidRDefault="00E16AF4">
            <w:pPr>
              <w:rPr>
                <w:rFonts w:ascii="Calibri" w:hAnsi="Calibri" w:cs="Calibri"/>
                <w:sz w:val="20"/>
                <w:szCs w:val="20"/>
              </w:rPr>
            </w:pPr>
            <w:r>
              <w:rPr>
                <w:rFonts w:ascii="Calibri" w:hAnsi="Calibri" w:cs="Calibri"/>
                <w:sz w:val="20"/>
                <w:szCs w:val="20"/>
              </w:rPr>
              <w:t>5.43</w:t>
            </w:r>
          </w:p>
        </w:tc>
        <w:tc>
          <w:tcPr>
            <w:tcW w:w="1268" w:type="pct"/>
            <w:tcBorders>
              <w:top w:val="single" w:sz="4" w:space="0" w:color="auto"/>
              <w:left w:val="single" w:sz="4" w:space="0" w:color="auto"/>
              <w:bottom w:val="single" w:sz="4" w:space="0" w:color="auto"/>
              <w:right w:val="single" w:sz="4" w:space="0" w:color="auto"/>
            </w:tcBorders>
            <w:vAlign w:val="center"/>
            <w:hideMark/>
          </w:tcPr>
          <w:p w14:paraId="7FB4E47A" w14:textId="3E81B0C8"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"black blood" sekvence in "steady state free precession single shot" sekvence</w:t>
            </w:r>
          </w:p>
        </w:tc>
        <w:tc>
          <w:tcPr>
            <w:tcW w:w="480" w:type="pct"/>
            <w:tcBorders>
              <w:top w:val="single" w:sz="4" w:space="0" w:color="auto"/>
              <w:left w:val="single" w:sz="4" w:space="0" w:color="auto"/>
              <w:bottom w:val="single" w:sz="4" w:space="0" w:color="auto"/>
              <w:right w:val="single" w:sz="4" w:space="0" w:color="auto"/>
            </w:tcBorders>
          </w:tcPr>
          <w:p w14:paraId="0B84F62D"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9FFA6BE" w14:textId="4E7221BC"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59AE2AFC" w14:textId="227ABF0A" w:rsidR="00E16AF4" w:rsidRDefault="00E16AF4">
            <w:pPr>
              <w:rPr>
                <w:rFonts w:ascii="Calibri" w:hAnsi="Calibri" w:cs="Calibri"/>
                <w:sz w:val="20"/>
                <w:szCs w:val="20"/>
              </w:rPr>
            </w:pPr>
          </w:p>
        </w:tc>
      </w:tr>
      <w:tr w:rsidR="00E16AF4" w14:paraId="3EAB3601"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3A7B4FB" w14:textId="77777777" w:rsidR="00E16AF4" w:rsidRDefault="00E16AF4">
            <w:pPr>
              <w:rPr>
                <w:rFonts w:ascii="Calibri" w:hAnsi="Calibri" w:cs="Calibri"/>
                <w:sz w:val="20"/>
                <w:szCs w:val="20"/>
              </w:rPr>
            </w:pPr>
            <w:r>
              <w:rPr>
                <w:rFonts w:ascii="Calibri" w:hAnsi="Calibri" w:cs="Calibri"/>
                <w:sz w:val="20"/>
                <w:szCs w:val="20"/>
              </w:rPr>
              <w:t>5.44</w:t>
            </w:r>
          </w:p>
        </w:tc>
        <w:tc>
          <w:tcPr>
            <w:tcW w:w="1268" w:type="pct"/>
            <w:tcBorders>
              <w:top w:val="single" w:sz="4" w:space="0" w:color="auto"/>
              <w:left w:val="single" w:sz="4" w:space="0" w:color="auto"/>
              <w:bottom w:val="single" w:sz="4" w:space="0" w:color="auto"/>
              <w:right w:val="single" w:sz="4" w:space="0" w:color="auto"/>
            </w:tcBorders>
            <w:vAlign w:val="center"/>
            <w:hideMark/>
          </w:tcPr>
          <w:p w14:paraId="63D6F159"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 xml:space="preserve">Napredne rešitve pri vizualizaciji mehkih tkiv v bližini ortopedskih vsadkov ter zmanjšanje popačenj, ki jih povzročajo različni osteosintetski materiali (VAT in SEMAC/MAVRIC/MAR tehnika - zahtevani sta obe tehniki, SEMAC tudi z opcijo dodatne pospešitve za skrajšanje časa zajema. </w:t>
            </w:r>
          </w:p>
        </w:tc>
        <w:tc>
          <w:tcPr>
            <w:tcW w:w="480" w:type="pct"/>
            <w:tcBorders>
              <w:top w:val="single" w:sz="4" w:space="0" w:color="auto"/>
              <w:left w:val="single" w:sz="4" w:space="0" w:color="auto"/>
              <w:bottom w:val="single" w:sz="4" w:space="0" w:color="auto"/>
              <w:right w:val="single" w:sz="4" w:space="0" w:color="auto"/>
            </w:tcBorders>
          </w:tcPr>
          <w:p w14:paraId="151C4B46"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D47E895" w14:textId="06E4DDC4"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47F5E050" w14:textId="3FACA522" w:rsidR="00E16AF4" w:rsidRDefault="00E16AF4">
            <w:pPr>
              <w:rPr>
                <w:rFonts w:ascii="Calibri" w:hAnsi="Calibri" w:cs="Calibri"/>
                <w:sz w:val="20"/>
                <w:szCs w:val="20"/>
              </w:rPr>
            </w:pPr>
          </w:p>
        </w:tc>
      </w:tr>
      <w:tr w:rsidR="00E16AF4" w14:paraId="5608F9DC"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49438F24" w14:textId="77777777" w:rsidR="00E16AF4" w:rsidRDefault="00E16AF4">
            <w:pPr>
              <w:rPr>
                <w:rFonts w:ascii="Calibri" w:hAnsi="Calibri" w:cs="Calibri"/>
                <w:sz w:val="20"/>
                <w:szCs w:val="20"/>
              </w:rPr>
            </w:pPr>
            <w:r>
              <w:rPr>
                <w:rFonts w:ascii="Calibri" w:hAnsi="Calibri" w:cs="Calibri"/>
                <w:sz w:val="20"/>
                <w:szCs w:val="20"/>
              </w:rPr>
              <w:t>5.45</w:t>
            </w:r>
          </w:p>
        </w:tc>
        <w:tc>
          <w:tcPr>
            <w:tcW w:w="1268" w:type="pct"/>
            <w:tcBorders>
              <w:top w:val="single" w:sz="4" w:space="0" w:color="auto"/>
              <w:left w:val="single" w:sz="4" w:space="0" w:color="auto"/>
              <w:bottom w:val="single" w:sz="4" w:space="0" w:color="auto"/>
              <w:right w:val="single" w:sz="4" w:space="0" w:color="auto"/>
            </w:tcBorders>
            <w:vAlign w:val="center"/>
            <w:hideMark/>
          </w:tcPr>
          <w:p w14:paraId="3FD73C8F"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Skrajšanje časa preiskav in slikanje s paralelno tehniko v več ravninah</w:t>
            </w:r>
          </w:p>
        </w:tc>
        <w:tc>
          <w:tcPr>
            <w:tcW w:w="480" w:type="pct"/>
            <w:tcBorders>
              <w:top w:val="single" w:sz="4" w:space="0" w:color="auto"/>
              <w:left w:val="single" w:sz="4" w:space="0" w:color="auto"/>
              <w:bottom w:val="single" w:sz="4" w:space="0" w:color="auto"/>
              <w:right w:val="single" w:sz="4" w:space="0" w:color="auto"/>
            </w:tcBorders>
          </w:tcPr>
          <w:p w14:paraId="4F5D686F"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205DE37A" w14:textId="79807034"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3F3B03AE" w14:textId="2AB2972A" w:rsidR="00E16AF4" w:rsidRDefault="00E16AF4">
            <w:pPr>
              <w:rPr>
                <w:rFonts w:ascii="Calibri" w:hAnsi="Calibri" w:cs="Calibri"/>
                <w:sz w:val="20"/>
                <w:szCs w:val="20"/>
              </w:rPr>
            </w:pPr>
          </w:p>
        </w:tc>
      </w:tr>
      <w:tr w:rsidR="00E16AF4" w14:paraId="38FF6E21"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316649FC" w14:textId="77777777" w:rsidR="00E16AF4" w:rsidRDefault="00E16AF4">
            <w:pPr>
              <w:rPr>
                <w:rFonts w:ascii="Calibri" w:hAnsi="Calibri" w:cs="Calibri"/>
                <w:sz w:val="20"/>
                <w:szCs w:val="20"/>
              </w:rPr>
            </w:pPr>
            <w:r>
              <w:rPr>
                <w:rFonts w:ascii="Calibri" w:hAnsi="Calibri" w:cs="Calibri"/>
                <w:sz w:val="20"/>
                <w:szCs w:val="20"/>
              </w:rPr>
              <w:t>5.46</w:t>
            </w:r>
          </w:p>
        </w:tc>
        <w:tc>
          <w:tcPr>
            <w:tcW w:w="1268" w:type="pct"/>
            <w:tcBorders>
              <w:top w:val="single" w:sz="4" w:space="0" w:color="auto"/>
              <w:left w:val="single" w:sz="4" w:space="0" w:color="auto"/>
              <w:bottom w:val="single" w:sz="4" w:space="0" w:color="auto"/>
              <w:right w:val="single" w:sz="4" w:space="0" w:color="auto"/>
            </w:tcBorders>
            <w:vAlign w:val="center"/>
            <w:hideMark/>
          </w:tcPr>
          <w:p w14:paraId="3C3112F4"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 xml:space="preserve">Zahtevane so sekvence za zmanjšanje hrupa, ki ga povzročajo gradienti, brez pomembnega vpliva na čas preiskave ali kvaliteto slike.  Tihe sekvence morajo biti omogočene za – Scout, TSE, SE, GRE </w:t>
            </w:r>
            <w:r>
              <w:rPr>
                <w:rFonts w:ascii="Calibri" w:eastAsia="Times New Roman" w:hAnsi="Calibri" w:cs="Calibri"/>
                <w:kern w:val="0"/>
                <w:sz w:val="20"/>
                <w:szCs w:val="20"/>
                <w:lang w:eastAsia="sl-SI"/>
                <w14:ligatures w14:val="none"/>
              </w:rPr>
              <w:lastRenderedPageBreak/>
              <w:t xml:space="preserve">sekvence za T1, T2 in Dark Fluid, tihe SWI in Difuzijske sekvence ter kompatibilne z vsemi tuljavami. </w:t>
            </w:r>
          </w:p>
        </w:tc>
        <w:tc>
          <w:tcPr>
            <w:tcW w:w="480" w:type="pct"/>
            <w:tcBorders>
              <w:top w:val="single" w:sz="4" w:space="0" w:color="auto"/>
              <w:left w:val="single" w:sz="4" w:space="0" w:color="auto"/>
              <w:bottom w:val="single" w:sz="4" w:space="0" w:color="auto"/>
              <w:right w:val="single" w:sz="4" w:space="0" w:color="auto"/>
            </w:tcBorders>
          </w:tcPr>
          <w:p w14:paraId="368BABAF"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284A1345" w14:textId="4D7C59BE"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41B0DC47" w14:textId="4CEC8228" w:rsidR="00E16AF4" w:rsidRDefault="00E16AF4">
            <w:pPr>
              <w:rPr>
                <w:rFonts w:ascii="Calibri" w:hAnsi="Calibri" w:cs="Calibri"/>
                <w:sz w:val="20"/>
                <w:szCs w:val="20"/>
              </w:rPr>
            </w:pPr>
          </w:p>
        </w:tc>
      </w:tr>
      <w:tr w:rsidR="00E16AF4" w14:paraId="2F4C3419"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3A30B5C4" w14:textId="77777777" w:rsidR="00E16AF4" w:rsidRDefault="00E16AF4">
            <w:pPr>
              <w:rPr>
                <w:rFonts w:ascii="Calibri" w:hAnsi="Calibri" w:cs="Calibri"/>
                <w:sz w:val="20"/>
                <w:szCs w:val="20"/>
              </w:rPr>
            </w:pPr>
            <w:r>
              <w:rPr>
                <w:rFonts w:ascii="Calibri" w:hAnsi="Calibri" w:cs="Calibri"/>
                <w:sz w:val="20"/>
                <w:szCs w:val="20"/>
              </w:rPr>
              <w:t>5.47</w:t>
            </w:r>
          </w:p>
        </w:tc>
        <w:tc>
          <w:tcPr>
            <w:tcW w:w="1268" w:type="pct"/>
            <w:tcBorders>
              <w:top w:val="single" w:sz="4" w:space="0" w:color="auto"/>
              <w:left w:val="single" w:sz="4" w:space="0" w:color="auto"/>
              <w:bottom w:val="single" w:sz="4" w:space="0" w:color="auto"/>
              <w:right w:val="single" w:sz="4" w:space="0" w:color="auto"/>
            </w:tcBorders>
            <w:vAlign w:val="center"/>
            <w:hideMark/>
          </w:tcPr>
          <w:p w14:paraId="79B9E881"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Sistem mora omogočati vzbujanje in zajem signala iz več rezin sočasno (t.i. Multiband zajem) za difuzijsko obteženo slikanje glave.</w:t>
            </w:r>
          </w:p>
        </w:tc>
        <w:tc>
          <w:tcPr>
            <w:tcW w:w="480" w:type="pct"/>
            <w:tcBorders>
              <w:top w:val="single" w:sz="4" w:space="0" w:color="auto"/>
              <w:left w:val="single" w:sz="4" w:space="0" w:color="auto"/>
              <w:bottom w:val="single" w:sz="4" w:space="0" w:color="auto"/>
              <w:right w:val="single" w:sz="4" w:space="0" w:color="auto"/>
            </w:tcBorders>
          </w:tcPr>
          <w:p w14:paraId="4B539AD1"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62BB1326" w14:textId="2746345D"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6C19A7EE" w14:textId="3CD216A2" w:rsidR="00E16AF4" w:rsidRDefault="00E16AF4">
            <w:pPr>
              <w:rPr>
                <w:rFonts w:ascii="Calibri" w:hAnsi="Calibri" w:cs="Calibri"/>
                <w:sz w:val="20"/>
                <w:szCs w:val="20"/>
              </w:rPr>
            </w:pPr>
          </w:p>
        </w:tc>
      </w:tr>
      <w:tr w:rsidR="00E16AF4" w14:paraId="58310F61"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19776672" w14:textId="77777777" w:rsidR="00E16AF4" w:rsidRDefault="00E16AF4">
            <w:pPr>
              <w:rPr>
                <w:rFonts w:ascii="Calibri" w:hAnsi="Calibri" w:cs="Calibri"/>
                <w:sz w:val="20"/>
                <w:szCs w:val="20"/>
              </w:rPr>
            </w:pPr>
            <w:r>
              <w:rPr>
                <w:rFonts w:ascii="Calibri" w:hAnsi="Calibri" w:cs="Calibri"/>
                <w:sz w:val="20"/>
                <w:szCs w:val="20"/>
              </w:rPr>
              <w:t>5.48</w:t>
            </w:r>
          </w:p>
        </w:tc>
        <w:tc>
          <w:tcPr>
            <w:tcW w:w="1268" w:type="pct"/>
            <w:tcBorders>
              <w:top w:val="single" w:sz="4" w:space="0" w:color="auto"/>
              <w:left w:val="single" w:sz="4" w:space="0" w:color="auto"/>
              <w:bottom w:val="single" w:sz="4" w:space="0" w:color="auto"/>
              <w:right w:val="single" w:sz="4" w:space="0" w:color="auto"/>
            </w:tcBorders>
            <w:vAlign w:val="center"/>
            <w:hideMark/>
          </w:tcPr>
          <w:p w14:paraId="14A1E235"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Sistem omogoča sočasno vzbujanje in zajem signala iz več rezin (t.i. Multiband zajem) za DTI slikanje glave in telesa (vsaj abdomen in medenica)</w:t>
            </w:r>
          </w:p>
        </w:tc>
        <w:tc>
          <w:tcPr>
            <w:tcW w:w="480" w:type="pct"/>
            <w:tcBorders>
              <w:top w:val="single" w:sz="4" w:space="0" w:color="auto"/>
              <w:left w:val="single" w:sz="4" w:space="0" w:color="auto"/>
              <w:bottom w:val="single" w:sz="4" w:space="0" w:color="auto"/>
              <w:right w:val="single" w:sz="4" w:space="0" w:color="auto"/>
            </w:tcBorders>
          </w:tcPr>
          <w:p w14:paraId="4D0D2CF1"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051B9FB0" w14:textId="61672542"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216FC6F9" w14:textId="3DDA91E4" w:rsidR="00E16AF4" w:rsidRDefault="00E16AF4">
            <w:pPr>
              <w:rPr>
                <w:rFonts w:ascii="Calibri" w:hAnsi="Calibri" w:cs="Calibri"/>
                <w:sz w:val="20"/>
                <w:szCs w:val="20"/>
              </w:rPr>
            </w:pPr>
          </w:p>
        </w:tc>
      </w:tr>
      <w:tr w:rsidR="00E16AF4" w14:paraId="2BD1356F"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D27DCAB" w14:textId="77777777" w:rsidR="00E16AF4" w:rsidRDefault="00E16AF4">
            <w:pPr>
              <w:rPr>
                <w:rFonts w:ascii="Calibri" w:hAnsi="Calibri" w:cs="Calibri"/>
                <w:sz w:val="20"/>
                <w:szCs w:val="20"/>
              </w:rPr>
            </w:pPr>
            <w:r>
              <w:rPr>
                <w:rFonts w:ascii="Calibri" w:hAnsi="Calibri" w:cs="Calibri"/>
                <w:sz w:val="20"/>
                <w:szCs w:val="20"/>
              </w:rPr>
              <w:t>5.49</w:t>
            </w:r>
          </w:p>
        </w:tc>
        <w:tc>
          <w:tcPr>
            <w:tcW w:w="1268" w:type="pct"/>
            <w:tcBorders>
              <w:top w:val="single" w:sz="4" w:space="0" w:color="auto"/>
              <w:left w:val="single" w:sz="4" w:space="0" w:color="auto"/>
              <w:bottom w:val="single" w:sz="4" w:space="0" w:color="auto"/>
              <w:right w:val="single" w:sz="4" w:space="0" w:color="auto"/>
            </w:tcBorders>
            <w:vAlign w:val="center"/>
          </w:tcPr>
          <w:p w14:paraId="1BF15B94" w14:textId="5919766E" w:rsidR="00E16AF4" w:rsidRPr="00343736" w:rsidRDefault="00E16AF4">
            <w:pPr>
              <w:rPr>
                <w:rFonts w:ascii="Calibri" w:eastAsia="Times New Roman" w:hAnsi="Calibri" w:cs="Calibri"/>
                <w:kern w:val="0"/>
                <w:sz w:val="20"/>
                <w:szCs w:val="20"/>
                <w:lang w:eastAsia="sl-SI"/>
                <w14:ligatures w14:val="none"/>
              </w:rPr>
            </w:pPr>
            <w:r w:rsidRPr="00E16AF4">
              <w:rPr>
                <w:rFonts w:ascii="Calibri" w:eastAsia="Times New Roman" w:hAnsi="Calibri" w:cs="Calibri"/>
                <w:kern w:val="0"/>
                <w:sz w:val="20"/>
                <w:szCs w:val="20"/>
                <w:lang w:eastAsia="sl-SI"/>
                <w14:ligatures w14:val="none"/>
              </w:rPr>
              <w:t>Zaželeno je</w:t>
            </w:r>
            <w:r w:rsidR="005260BE">
              <w:rPr>
                <w:rFonts w:ascii="Calibri" w:eastAsia="Times New Roman" w:hAnsi="Calibri" w:cs="Calibri"/>
                <w:kern w:val="0"/>
                <w:sz w:val="20"/>
                <w:szCs w:val="20"/>
                <w:lang w:eastAsia="sl-SI"/>
                <w14:ligatures w14:val="none"/>
              </w:rPr>
              <w:t>,</w:t>
            </w:r>
            <w:r w:rsidRPr="00E16AF4">
              <w:rPr>
                <w:rFonts w:ascii="Calibri" w:eastAsia="Times New Roman" w:hAnsi="Calibri" w:cs="Calibri"/>
                <w:kern w:val="0"/>
                <w:sz w:val="20"/>
                <w:szCs w:val="20"/>
                <w:lang w:eastAsia="sl-SI"/>
                <w14:ligatures w14:val="none"/>
              </w:rPr>
              <w:t xml:space="preserve"> da sistem omogoča sočasno vzbujanje in zajem signala iz več rezin (t.i. Multiband zajem) za TSE sekvence za slikanje mišičnoskeletnega sistema, tudi z napredno opcijo izločevanja maščobnega tkiva Dixon.</w:t>
            </w:r>
          </w:p>
        </w:tc>
        <w:tc>
          <w:tcPr>
            <w:tcW w:w="480" w:type="pct"/>
            <w:tcBorders>
              <w:top w:val="single" w:sz="4" w:space="0" w:color="auto"/>
              <w:left w:val="single" w:sz="4" w:space="0" w:color="auto"/>
              <w:bottom w:val="single" w:sz="4" w:space="0" w:color="auto"/>
              <w:right w:val="single" w:sz="4" w:space="0" w:color="auto"/>
            </w:tcBorders>
          </w:tcPr>
          <w:p w14:paraId="4ECD44B4" w14:textId="2511E6EF" w:rsidR="00E16AF4" w:rsidRDefault="00E16AF4" w:rsidP="00E16AF4">
            <w:pPr>
              <w:rPr>
                <w:rFonts w:ascii="Calibri" w:hAnsi="Calibri" w:cs="Calibri"/>
                <w:sz w:val="20"/>
                <w:szCs w:val="20"/>
              </w:rPr>
            </w:pPr>
            <w:r>
              <w:rPr>
                <w:rFonts w:ascii="Calibri" w:eastAsia="Times New Roman" w:hAnsi="Calibri" w:cs="Calibri"/>
                <w:color w:val="EE0000"/>
                <w:kern w:val="0"/>
                <w:sz w:val="20"/>
                <w:szCs w:val="20"/>
                <w:lang w:eastAsia="sl-SI"/>
                <w14:ligatures w14:val="none"/>
              </w:rPr>
              <w:t>N</w:t>
            </w:r>
            <w:r w:rsidRPr="00E16AF4">
              <w:rPr>
                <w:rFonts w:ascii="Calibri" w:eastAsia="Times New Roman" w:hAnsi="Calibri" w:cs="Calibri"/>
                <w:color w:val="EE0000"/>
                <w:kern w:val="0"/>
                <w:sz w:val="20"/>
                <w:szCs w:val="20"/>
                <w:lang w:eastAsia="sl-SI"/>
                <w14:ligatures w14:val="none"/>
              </w:rPr>
              <w:t>i zahteva</w:t>
            </w:r>
            <w:r>
              <w:rPr>
                <w:rFonts w:ascii="Calibri" w:eastAsia="Times New Roman" w:hAnsi="Calibri" w:cs="Calibri"/>
                <w:color w:val="EE0000"/>
                <w:kern w:val="0"/>
                <w:sz w:val="20"/>
                <w:szCs w:val="20"/>
                <w:lang w:eastAsia="sl-SI"/>
                <w14:ligatures w14:val="none"/>
              </w:rPr>
              <w:t xml:space="preserve"> naročnika</w:t>
            </w:r>
            <w:r w:rsidRPr="00E16AF4">
              <w:rPr>
                <w:rFonts w:ascii="Calibri" w:eastAsia="Times New Roman" w:hAnsi="Calibri" w:cs="Calibri"/>
                <w:color w:val="EE0000"/>
                <w:kern w:val="0"/>
                <w:sz w:val="20"/>
                <w:szCs w:val="20"/>
                <w:lang w:eastAsia="sl-SI"/>
                <w14:ligatures w14:val="none"/>
              </w:rPr>
              <w:t xml:space="preserve">, </w:t>
            </w:r>
            <w:r w:rsidR="005260BE">
              <w:rPr>
                <w:rFonts w:ascii="Calibri" w:eastAsia="Times New Roman" w:hAnsi="Calibri" w:cs="Calibri"/>
                <w:color w:val="EE0000"/>
                <w:kern w:val="0"/>
                <w:sz w:val="20"/>
                <w:szCs w:val="20"/>
                <w:lang w:eastAsia="sl-SI"/>
                <w14:ligatures w14:val="none"/>
              </w:rPr>
              <w:t xml:space="preserve">gre za lastnost, ki </w:t>
            </w:r>
            <w:r>
              <w:rPr>
                <w:rFonts w:ascii="Calibri" w:eastAsia="Times New Roman" w:hAnsi="Calibri" w:cs="Calibri"/>
                <w:color w:val="EE0000"/>
                <w:kern w:val="0"/>
                <w:sz w:val="20"/>
                <w:szCs w:val="20"/>
                <w:lang w:eastAsia="sl-SI"/>
                <w14:ligatures w14:val="none"/>
              </w:rPr>
              <w:t xml:space="preserve">je </w:t>
            </w:r>
            <w:r w:rsidRPr="00E16AF4">
              <w:rPr>
                <w:rFonts w:ascii="Calibri" w:eastAsia="Times New Roman" w:hAnsi="Calibri" w:cs="Calibri"/>
                <w:color w:val="EE0000"/>
                <w:kern w:val="0"/>
                <w:sz w:val="20"/>
                <w:szCs w:val="20"/>
                <w:lang w:eastAsia="sl-SI"/>
                <w14:ligatures w14:val="none"/>
              </w:rPr>
              <w:t>predmet ocenjevanja</w:t>
            </w:r>
            <w:r>
              <w:rPr>
                <w:rFonts w:ascii="Calibri" w:eastAsia="Times New Roman" w:hAnsi="Calibri" w:cs="Calibri"/>
                <w:color w:val="EE0000"/>
                <w:kern w:val="0"/>
                <w:sz w:val="20"/>
                <w:szCs w:val="20"/>
                <w:lang w:eastAsia="sl-SI"/>
                <w14:ligatures w14:val="none"/>
              </w:rPr>
              <w:t xml:space="preserve"> po merilih</w:t>
            </w:r>
            <w:r w:rsidR="00DD254B">
              <w:rPr>
                <w:rFonts w:ascii="Calibri" w:eastAsia="Times New Roman" w:hAnsi="Calibri" w:cs="Calibri"/>
                <w:color w:val="EE0000"/>
                <w:kern w:val="0"/>
                <w:sz w:val="20"/>
                <w:szCs w:val="20"/>
                <w:lang w:eastAsia="sl-SI"/>
                <w14:ligatures w14:val="none"/>
              </w:rPr>
              <w:t>!</w:t>
            </w:r>
          </w:p>
        </w:tc>
        <w:tc>
          <w:tcPr>
            <w:tcW w:w="1416" w:type="pct"/>
            <w:tcBorders>
              <w:top w:val="single" w:sz="4" w:space="0" w:color="auto"/>
              <w:left w:val="single" w:sz="4" w:space="0" w:color="auto"/>
              <w:bottom w:val="single" w:sz="4" w:space="0" w:color="auto"/>
              <w:right w:val="single" w:sz="4" w:space="0" w:color="auto"/>
            </w:tcBorders>
          </w:tcPr>
          <w:p w14:paraId="4E500560" w14:textId="0D81FCD6"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1552FD6F" w14:textId="0FC9DDD6" w:rsidR="00E16AF4" w:rsidRDefault="00E16AF4">
            <w:pPr>
              <w:rPr>
                <w:rFonts w:ascii="Calibri" w:hAnsi="Calibri" w:cs="Calibri"/>
                <w:sz w:val="20"/>
                <w:szCs w:val="20"/>
              </w:rPr>
            </w:pPr>
          </w:p>
        </w:tc>
      </w:tr>
      <w:tr w:rsidR="00E16AF4" w14:paraId="5203E5F0"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13FBC050" w14:textId="77777777" w:rsidR="00E16AF4" w:rsidRDefault="00E16AF4">
            <w:pPr>
              <w:rPr>
                <w:rFonts w:ascii="Calibri" w:hAnsi="Calibri" w:cs="Calibri"/>
                <w:sz w:val="20"/>
                <w:szCs w:val="20"/>
              </w:rPr>
            </w:pPr>
            <w:r>
              <w:rPr>
                <w:rFonts w:ascii="Calibri" w:hAnsi="Calibri" w:cs="Calibri"/>
                <w:sz w:val="20"/>
                <w:szCs w:val="20"/>
              </w:rPr>
              <w:t>5.50</w:t>
            </w:r>
          </w:p>
        </w:tc>
        <w:tc>
          <w:tcPr>
            <w:tcW w:w="1268" w:type="pct"/>
            <w:tcBorders>
              <w:top w:val="single" w:sz="4" w:space="0" w:color="auto"/>
              <w:left w:val="single" w:sz="4" w:space="0" w:color="auto"/>
              <w:bottom w:val="single" w:sz="4" w:space="0" w:color="auto"/>
              <w:right w:val="single" w:sz="4" w:space="0" w:color="auto"/>
            </w:tcBorders>
            <w:vAlign w:val="center"/>
            <w:hideMark/>
          </w:tcPr>
          <w:p w14:paraId="3C0D8080"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 xml:space="preserve">Napredne pospešene slikovne tehnike za pospešitev statičnih in dinamičnih 2D in 3D preiskav. </w:t>
            </w:r>
          </w:p>
        </w:tc>
        <w:tc>
          <w:tcPr>
            <w:tcW w:w="480" w:type="pct"/>
            <w:tcBorders>
              <w:top w:val="single" w:sz="4" w:space="0" w:color="auto"/>
              <w:left w:val="single" w:sz="4" w:space="0" w:color="auto"/>
              <w:bottom w:val="single" w:sz="4" w:space="0" w:color="auto"/>
              <w:right w:val="single" w:sz="4" w:space="0" w:color="auto"/>
            </w:tcBorders>
          </w:tcPr>
          <w:p w14:paraId="0AD8961B"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4C823FBE" w14:textId="33D1989D"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6D077441" w14:textId="6EEB1B46" w:rsidR="00E16AF4" w:rsidRDefault="00E16AF4">
            <w:pPr>
              <w:rPr>
                <w:rFonts w:ascii="Calibri" w:hAnsi="Calibri" w:cs="Calibri"/>
                <w:sz w:val="20"/>
                <w:szCs w:val="20"/>
              </w:rPr>
            </w:pPr>
          </w:p>
        </w:tc>
      </w:tr>
      <w:tr w:rsidR="00E16AF4" w14:paraId="532766C4"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7A98F9A2" w14:textId="77777777" w:rsidR="00E16AF4" w:rsidRDefault="00E16AF4">
            <w:pPr>
              <w:rPr>
                <w:rFonts w:ascii="Calibri" w:hAnsi="Calibri" w:cs="Calibri"/>
                <w:sz w:val="20"/>
                <w:szCs w:val="20"/>
              </w:rPr>
            </w:pPr>
            <w:r>
              <w:rPr>
                <w:rFonts w:ascii="Calibri" w:hAnsi="Calibri" w:cs="Calibri"/>
                <w:sz w:val="20"/>
                <w:szCs w:val="20"/>
              </w:rPr>
              <w:t>5.51</w:t>
            </w:r>
          </w:p>
        </w:tc>
        <w:tc>
          <w:tcPr>
            <w:tcW w:w="1268" w:type="pct"/>
            <w:tcBorders>
              <w:top w:val="single" w:sz="4" w:space="0" w:color="auto"/>
              <w:left w:val="single" w:sz="4" w:space="0" w:color="auto"/>
              <w:bottom w:val="single" w:sz="4" w:space="0" w:color="auto"/>
              <w:right w:val="single" w:sz="4" w:space="0" w:color="auto"/>
            </w:tcBorders>
            <w:vAlign w:val="center"/>
            <w:hideMark/>
          </w:tcPr>
          <w:p w14:paraId="59ADA6B3" w14:textId="0017A55B"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 xml:space="preserve">Napredne pospešene slikovne tehnike za pospešitev </w:t>
            </w:r>
            <w:r w:rsidRPr="00B40659">
              <w:rPr>
                <w:rFonts w:ascii="Calibri" w:eastAsia="Times New Roman" w:hAnsi="Calibri" w:cs="Calibri"/>
                <w:kern w:val="0"/>
                <w:sz w:val="20"/>
                <w:szCs w:val="20"/>
                <w:lang w:eastAsia="sl-SI"/>
                <w14:ligatures w14:val="none"/>
              </w:rPr>
              <w:t>pre</w:t>
            </w:r>
            <w:r w:rsidR="00D3260E" w:rsidRPr="00B40659">
              <w:rPr>
                <w:rFonts w:ascii="Calibri" w:eastAsia="Times New Roman" w:hAnsi="Calibri" w:cs="Calibri"/>
                <w:kern w:val="0"/>
                <w:sz w:val="20"/>
                <w:szCs w:val="20"/>
                <w:lang w:eastAsia="sl-SI"/>
                <w14:ligatures w14:val="none"/>
              </w:rPr>
              <w:t>i</w:t>
            </w:r>
            <w:r w:rsidRPr="00B40659">
              <w:rPr>
                <w:rFonts w:ascii="Calibri" w:eastAsia="Times New Roman" w:hAnsi="Calibri" w:cs="Calibri"/>
                <w:kern w:val="0"/>
                <w:sz w:val="20"/>
                <w:szCs w:val="20"/>
                <w:lang w:eastAsia="sl-SI"/>
                <w14:ligatures w14:val="none"/>
              </w:rPr>
              <w:t>skav za</w:t>
            </w:r>
            <w:r>
              <w:rPr>
                <w:rFonts w:ascii="Calibri" w:eastAsia="Times New Roman" w:hAnsi="Calibri" w:cs="Calibri"/>
                <w:kern w:val="0"/>
                <w:sz w:val="20"/>
                <w:szCs w:val="20"/>
                <w:lang w:eastAsia="sl-SI"/>
                <w14:ligatures w14:val="none"/>
              </w:rPr>
              <w:t xml:space="preserve"> slikanje glavne, telesa in mišičnoskeletnega sistema</w:t>
            </w:r>
          </w:p>
        </w:tc>
        <w:tc>
          <w:tcPr>
            <w:tcW w:w="480" w:type="pct"/>
            <w:tcBorders>
              <w:top w:val="single" w:sz="4" w:space="0" w:color="auto"/>
              <w:left w:val="single" w:sz="4" w:space="0" w:color="auto"/>
              <w:bottom w:val="single" w:sz="4" w:space="0" w:color="auto"/>
              <w:right w:val="single" w:sz="4" w:space="0" w:color="auto"/>
            </w:tcBorders>
          </w:tcPr>
          <w:p w14:paraId="41B4A6CB"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A480CBF" w14:textId="32033FD5"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75E0FBC3" w14:textId="3BD44AD8" w:rsidR="00E16AF4" w:rsidRDefault="00E16AF4">
            <w:pPr>
              <w:rPr>
                <w:rFonts w:ascii="Calibri" w:hAnsi="Calibri" w:cs="Calibri"/>
                <w:sz w:val="20"/>
                <w:szCs w:val="20"/>
              </w:rPr>
            </w:pPr>
          </w:p>
        </w:tc>
      </w:tr>
      <w:tr w:rsidR="00E16AF4" w14:paraId="0326FFD1"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299E6205" w14:textId="77777777" w:rsidR="00E16AF4" w:rsidRDefault="00E16AF4">
            <w:pPr>
              <w:rPr>
                <w:rFonts w:ascii="Calibri" w:hAnsi="Calibri" w:cs="Calibri"/>
                <w:sz w:val="20"/>
                <w:szCs w:val="20"/>
              </w:rPr>
            </w:pPr>
            <w:r>
              <w:rPr>
                <w:rFonts w:ascii="Calibri" w:hAnsi="Calibri" w:cs="Calibri"/>
                <w:sz w:val="20"/>
                <w:szCs w:val="20"/>
              </w:rPr>
              <w:t>5.52</w:t>
            </w:r>
          </w:p>
        </w:tc>
        <w:tc>
          <w:tcPr>
            <w:tcW w:w="1268" w:type="pct"/>
            <w:tcBorders>
              <w:top w:val="single" w:sz="4" w:space="0" w:color="auto"/>
              <w:left w:val="single" w:sz="4" w:space="0" w:color="auto"/>
              <w:bottom w:val="single" w:sz="4" w:space="0" w:color="auto"/>
              <w:right w:val="single" w:sz="4" w:space="0" w:color="auto"/>
            </w:tcBorders>
            <w:vAlign w:val="center"/>
            <w:hideMark/>
          </w:tcPr>
          <w:p w14:paraId="3C23141C"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Napredne pospešene slikovne tehnike za slikanje glavne, telesa in mišičnoskeletnega sistema s časom preleta (Time of Flight)</w:t>
            </w:r>
          </w:p>
        </w:tc>
        <w:tc>
          <w:tcPr>
            <w:tcW w:w="480" w:type="pct"/>
            <w:tcBorders>
              <w:top w:val="single" w:sz="4" w:space="0" w:color="auto"/>
              <w:left w:val="single" w:sz="4" w:space="0" w:color="auto"/>
              <w:bottom w:val="single" w:sz="4" w:space="0" w:color="auto"/>
              <w:right w:val="single" w:sz="4" w:space="0" w:color="auto"/>
            </w:tcBorders>
          </w:tcPr>
          <w:p w14:paraId="376C1CEC"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2805A9B1" w14:textId="4A6FA079"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28C75C27" w14:textId="191DD1C8" w:rsidR="00E16AF4" w:rsidRDefault="00E16AF4">
            <w:pPr>
              <w:rPr>
                <w:rFonts w:ascii="Calibri" w:hAnsi="Calibri" w:cs="Calibri"/>
                <w:sz w:val="20"/>
                <w:szCs w:val="20"/>
              </w:rPr>
            </w:pPr>
          </w:p>
        </w:tc>
      </w:tr>
      <w:tr w:rsidR="00E16AF4" w14:paraId="75D5AEEF"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0A309885" w14:textId="77777777" w:rsidR="00E16AF4" w:rsidRDefault="00E16AF4">
            <w:pPr>
              <w:rPr>
                <w:rFonts w:ascii="Calibri" w:hAnsi="Calibri" w:cs="Calibri"/>
                <w:sz w:val="20"/>
                <w:szCs w:val="20"/>
              </w:rPr>
            </w:pPr>
            <w:r>
              <w:rPr>
                <w:rFonts w:ascii="Calibri" w:hAnsi="Calibri" w:cs="Calibri"/>
                <w:sz w:val="20"/>
                <w:szCs w:val="20"/>
              </w:rPr>
              <w:t>5.53</w:t>
            </w:r>
          </w:p>
        </w:tc>
        <w:tc>
          <w:tcPr>
            <w:tcW w:w="1268" w:type="pct"/>
            <w:tcBorders>
              <w:top w:val="single" w:sz="4" w:space="0" w:color="auto"/>
              <w:left w:val="single" w:sz="4" w:space="0" w:color="auto"/>
              <w:bottom w:val="single" w:sz="4" w:space="0" w:color="auto"/>
              <w:right w:val="single" w:sz="4" w:space="0" w:color="auto"/>
            </w:tcBorders>
            <w:vAlign w:val="center"/>
            <w:hideMark/>
          </w:tcPr>
          <w:p w14:paraId="0557E483"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 xml:space="preserve">Napredne pospešene slikovne tehnike za slikanje glavne, telesa in </w:t>
            </w:r>
            <w:r>
              <w:rPr>
                <w:rFonts w:ascii="Calibri" w:eastAsia="Times New Roman" w:hAnsi="Calibri" w:cs="Calibri"/>
                <w:kern w:val="0"/>
                <w:sz w:val="20"/>
                <w:szCs w:val="20"/>
                <w:lang w:eastAsia="sl-SI"/>
                <w14:ligatures w14:val="none"/>
              </w:rPr>
              <w:lastRenderedPageBreak/>
              <w:t>mišičnoskeletnega sistema z rešitvami za zmanjševanje artefaktov v bližini vsadkov iz osteositetičnih vsadkov</w:t>
            </w:r>
          </w:p>
        </w:tc>
        <w:tc>
          <w:tcPr>
            <w:tcW w:w="480" w:type="pct"/>
            <w:tcBorders>
              <w:top w:val="single" w:sz="4" w:space="0" w:color="auto"/>
              <w:left w:val="single" w:sz="4" w:space="0" w:color="auto"/>
              <w:bottom w:val="single" w:sz="4" w:space="0" w:color="auto"/>
              <w:right w:val="single" w:sz="4" w:space="0" w:color="auto"/>
            </w:tcBorders>
          </w:tcPr>
          <w:p w14:paraId="59903068"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016F4C69" w14:textId="499E50D7"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17E636EC" w14:textId="7C4BC270" w:rsidR="00E16AF4" w:rsidRDefault="00E16AF4">
            <w:pPr>
              <w:rPr>
                <w:rFonts w:ascii="Calibri" w:hAnsi="Calibri" w:cs="Calibri"/>
                <w:sz w:val="20"/>
                <w:szCs w:val="20"/>
              </w:rPr>
            </w:pPr>
          </w:p>
        </w:tc>
      </w:tr>
      <w:tr w:rsidR="00E16AF4" w14:paraId="0CA04B91"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21A510C5" w14:textId="77777777" w:rsidR="00E16AF4" w:rsidRDefault="00E16AF4">
            <w:pPr>
              <w:rPr>
                <w:rFonts w:ascii="Calibri" w:hAnsi="Calibri" w:cs="Calibri"/>
                <w:sz w:val="20"/>
                <w:szCs w:val="20"/>
              </w:rPr>
            </w:pPr>
            <w:r>
              <w:rPr>
                <w:rFonts w:ascii="Calibri" w:hAnsi="Calibri" w:cs="Calibri"/>
                <w:sz w:val="20"/>
                <w:szCs w:val="20"/>
              </w:rPr>
              <w:t>5.54</w:t>
            </w:r>
          </w:p>
        </w:tc>
        <w:tc>
          <w:tcPr>
            <w:tcW w:w="1268" w:type="pct"/>
            <w:tcBorders>
              <w:top w:val="single" w:sz="4" w:space="0" w:color="auto"/>
              <w:left w:val="single" w:sz="4" w:space="0" w:color="auto"/>
              <w:bottom w:val="single" w:sz="4" w:space="0" w:color="auto"/>
              <w:right w:val="single" w:sz="4" w:space="0" w:color="auto"/>
            </w:tcBorders>
            <w:vAlign w:val="center"/>
          </w:tcPr>
          <w:p w14:paraId="25AFFAFD" w14:textId="1F05B2CC" w:rsidR="00E16AF4" w:rsidRPr="00343736" w:rsidRDefault="00E16AF4">
            <w:pPr>
              <w:rPr>
                <w:rFonts w:ascii="Calibri" w:eastAsia="Times New Roman" w:hAnsi="Calibri" w:cs="Calibri"/>
                <w:kern w:val="0"/>
                <w:sz w:val="20"/>
                <w:szCs w:val="20"/>
                <w:highlight w:val="red"/>
                <w:lang w:eastAsia="sl-SI"/>
                <w14:ligatures w14:val="none"/>
              </w:rPr>
            </w:pPr>
            <w:r w:rsidRPr="00E16AF4">
              <w:rPr>
                <w:rFonts w:ascii="Calibri" w:eastAsia="Times New Roman" w:hAnsi="Calibri" w:cs="Calibri"/>
                <w:kern w:val="0"/>
                <w:sz w:val="20"/>
                <w:szCs w:val="20"/>
                <w:lang w:eastAsia="sl-SI"/>
                <w14:ligatures w14:val="none"/>
              </w:rPr>
              <w:t>Zaželeno je, da je vključena 3D sekvenca z iterativno rekonstrukcijsko metodo, ki omogoča izvajanje dinamičnih kontrastnih preiskav abdomna (4D), brez zadrževanja diha in brez proženja ter z retrospektivno izbiro in označevanjem nativne, arterijske, portalne-venske in zakasnele faze (tudi samodejno). Sekvenca temelji na tehniki GRASP in se izvaja skozi celotno preiskavo.</w:t>
            </w:r>
          </w:p>
        </w:tc>
        <w:tc>
          <w:tcPr>
            <w:tcW w:w="480" w:type="pct"/>
            <w:tcBorders>
              <w:top w:val="single" w:sz="4" w:space="0" w:color="auto"/>
              <w:left w:val="single" w:sz="4" w:space="0" w:color="auto"/>
              <w:bottom w:val="single" w:sz="4" w:space="0" w:color="auto"/>
              <w:right w:val="single" w:sz="4" w:space="0" w:color="auto"/>
            </w:tcBorders>
          </w:tcPr>
          <w:p w14:paraId="13817259" w14:textId="4EE3A670" w:rsidR="00E16AF4" w:rsidRDefault="00E16AF4" w:rsidP="00E16AF4">
            <w:pPr>
              <w:rPr>
                <w:rFonts w:ascii="Calibri" w:eastAsia="Times New Roman" w:hAnsi="Calibri" w:cs="Calibri"/>
                <w:kern w:val="0"/>
                <w:sz w:val="20"/>
                <w:szCs w:val="20"/>
                <w:lang w:eastAsia="sl-SI"/>
                <w14:ligatures w14:val="none"/>
              </w:rPr>
            </w:pPr>
            <w:r>
              <w:rPr>
                <w:rFonts w:ascii="Calibri" w:eastAsia="Times New Roman" w:hAnsi="Calibri" w:cs="Calibri"/>
                <w:color w:val="EE0000"/>
                <w:kern w:val="0"/>
                <w:sz w:val="20"/>
                <w:szCs w:val="20"/>
                <w:lang w:eastAsia="sl-SI"/>
                <w14:ligatures w14:val="none"/>
              </w:rPr>
              <w:t>N</w:t>
            </w:r>
            <w:r w:rsidRPr="00E16AF4">
              <w:rPr>
                <w:rFonts w:ascii="Calibri" w:eastAsia="Times New Roman" w:hAnsi="Calibri" w:cs="Calibri"/>
                <w:color w:val="EE0000"/>
                <w:kern w:val="0"/>
                <w:sz w:val="20"/>
                <w:szCs w:val="20"/>
                <w:lang w:eastAsia="sl-SI"/>
                <w14:ligatures w14:val="none"/>
              </w:rPr>
              <w:t>i zahteva</w:t>
            </w:r>
            <w:r>
              <w:rPr>
                <w:rFonts w:ascii="Calibri" w:eastAsia="Times New Roman" w:hAnsi="Calibri" w:cs="Calibri"/>
                <w:color w:val="EE0000"/>
                <w:kern w:val="0"/>
                <w:sz w:val="20"/>
                <w:szCs w:val="20"/>
                <w:lang w:eastAsia="sl-SI"/>
                <w14:ligatures w14:val="none"/>
              </w:rPr>
              <w:t xml:space="preserve"> naročnika</w:t>
            </w:r>
            <w:r w:rsidRPr="00E16AF4">
              <w:rPr>
                <w:rFonts w:ascii="Calibri" w:eastAsia="Times New Roman" w:hAnsi="Calibri" w:cs="Calibri"/>
                <w:color w:val="EE0000"/>
                <w:kern w:val="0"/>
                <w:sz w:val="20"/>
                <w:szCs w:val="20"/>
                <w:lang w:eastAsia="sl-SI"/>
                <w14:ligatures w14:val="none"/>
              </w:rPr>
              <w:t xml:space="preserve">, </w:t>
            </w:r>
            <w:r w:rsidR="005260BE">
              <w:rPr>
                <w:rFonts w:ascii="Calibri" w:eastAsia="Times New Roman" w:hAnsi="Calibri" w:cs="Calibri"/>
                <w:color w:val="EE0000"/>
                <w:kern w:val="0"/>
                <w:sz w:val="20"/>
                <w:szCs w:val="20"/>
                <w:lang w:eastAsia="sl-SI"/>
                <w14:ligatures w14:val="none"/>
              </w:rPr>
              <w:t xml:space="preserve">gre za lastnost, ki </w:t>
            </w:r>
            <w:r>
              <w:rPr>
                <w:rFonts w:ascii="Calibri" w:eastAsia="Times New Roman" w:hAnsi="Calibri" w:cs="Calibri"/>
                <w:color w:val="EE0000"/>
                <w:kern w:val="0"/>
                <w:sz w:val="20"/>
                <w:szCs w:val="20"/>
                <w:lang w:eastAsia="sl-SI"/>
                <w14:ligatures w14:val="none"/>
              </w:rPr>
              <w:t xml:space="preserve">je </w:t>
            </w:r>
            <w:r w:rsidRPr="00E16AF4">
              <w:rPr>
                <w:rFonts w:ascii="Calibri" w:eastAsia="Times New Roman" w:hAnsi="Calibri" w:cs="Calibri"/>
                <w:color w:val="EE0000"/>
                <w:kern w:val="0"/>
                <w:sz w:val="20"/>
                <w:szCs w:val="20"/>
                <w:lang w:eastAsia="sl-SI"/>
                <w14:ligatures w14:val="none"/>
              </w:rPr>
              <w:t>predmet ocenjevanja</w:t>
            </w:r>
            <w:r>
              <w:rPr>
                <w:rFonts w:ascii="Calibri" w:eastAsia="Times New Roman" w:hAnsi="Calibri" w:cs="Calibri"/>
                <w:color w:val="EE0000"/>
                <w:kern w:val="0"/>
                <w:sz w:val="20"/>
                <w:szCs w:val="20"/>
                <w:lang w:eastAsia="sl-SI"/>
                <w14:ligatures w14:val="none"/>
              </w:rPr>
              <w:t xml:space="preserve"> po merilih</w:t>
            </w:r>
            <w:r w:rsidR="00DD254B">
              <w:rPr>
                <w:rFonts w:ascii="Calibri" w:eastAsia="Times New Roman" w:hAnsi="Calibri" w:cs="Calibri"/>
                <w:color w:val="EE0000"/>
                <w:kern w:val="0"/>
                <w:sz w:val="20"/>
                <w:szCs w:val="20"/>
                <w:lang w:eastAsia="sl-SI"/>
                <w14:ligatures w14:val="none"/>
              </w:rPr>
              <w:t>!</w:t>
            </w:r>
          </w:p>
          <w:p w14:paraId="680C815E" w14:textId="77777777" w:rsidR="00E16AF4" w:rsidRDefault="00E16AF4" w:rsidP="00E16AF4">
            <w:pPr>
              <w:rPr>
                <w:rFonts w:ascii="Calibri" w:hAnsi="Calibri" w:cs="Calibri"/>
                <w:sz w:val="20"/>
                <w:szCs w:val="20"/>
              </w:rPr>
            </w:pPr>
          </w:p>
          <w:p w14:paraId="41B2B2C8" w14:textId="7302C46F" w:rsidR="00E16AF4" w:rsidRDefault="00E16AF4" w:rsidP="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2BA2ADBF" w14:textId="0B9DD9A1"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6B3C8AA8" w14:textId="25D3063A" w:rsidR="00E16AF4" w:rsidRDefault="00E16AF4">
            <w:pPr>
              <w:rPr>
                <w:rFonts w:ascii="Calibri" w:hAnsi="Calibri" w:cs="Calibri"/>
                <w:sz w:val="20"/>
                <w:szCs w:val="20"/>
              </w:rPr>
            </w:pPr>
          </w:p>
        </w:tc>
      </w:tr>
      <w:tr w:rsidR="00E16AF4" w14:paraId="566B49BF"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7C7FA8F4" w14:textId="77777777" w:rsidR="00E16AF4" w:rsidRDefault="00E16AF4">
            <w:pPr>
              <w:rPr>
                <w:rFonts w:ascii="Calibri" w:hAnsi="Calibri" w:cs="Calibri"/>
                <w:sz w:val="20"/>
                <w:szCs w:val="20"/>
              </w:rPr>
            </w:pPr>
            <w:r>
              <w:rPr>
                <w:rFonts w:ascii="Calibri" w:hAnsi="Calibri" w:cs="Calibri"/>
                <w:sz w:val="20"/>
                <w:szCs w:val="20"/>
              </w:rPr>
              <w:t>5.55</w:t>
            </w:r>
          </w:p>
        </w:tc>
        <w:tc>
          <w:tcPr>
            <w:tcW w:w="1268" w:type="pct"/>
            <w:tcBorders>
              <w:top w:val="single" w:sz="4" w:space="0" w:color="auto"/>
              <w:left w:val="single" w:sz="4" w:space="0" w:color="auto"/>
              <w:bottom w:val="single" w:sz="4" w:space="0" w:color="auto"/>
              <w:right w:val="single" w:sz="4" w:space="0" w:color="auto"/>
            </w:tcBorders>
            <w:vAlign w:val="center"/>
            <w:hideMark/>
          </w:tcPr>
          <w:p w14:paraId="48818A15"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3D ASL slikanje z možnostjo izračuna mape relativnega cerebralnega toka krvi</w:t>
            </w:r>
          </w:p>
        </w:tc>
        <w:tc>
          <w:tcPr>
            <w:tcW w:w="480" w:type="pct"/>
            <w:tcBorders>
              <w:top w:val="single" w:sz="4" w:space="0" w:color="auto"/>
              <w:left w:val="single" w:sz="4" w:space="0" w:color="auto"/>
              <w:bottom w:val="single" w:sz="4" w:space="0" w:color="auto"/>
              <w:right w:val="single" w:sz="4" w:space="0" w:color="auto"/>
            </w:tcBorders>
          </w:tcPr>
          <w:p w14:paraId="232AC17D"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10B05B42" w14:textId="7F816C75"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2C9B21C5" w14:textId="1AF05317" w:rsidR="00E16AF4" w:rsidRDefault="00E16AF4">
            <w:pPr>
              <w:rPr>
                <w:rFonts w:ascii="Calibri" w:hAnsi="Calibri" w:cs="Calibri"/>
                <w:sz w:val="20"/>
                <w:szCs w:val="20"/>
              </w:rPr>
            </w:pPr>
          </w:p>
        </w:tc>
      </w:tr>
      <w:tr w:rsidR="00E16AF4" w14:paraId="6EB71CB9"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CF913A7" w14:textId="77777777" w:rsidR="00E16AF4" w:rsidRDefault="00E16AF4">
            <w:pPr>
              <w:rPr>
                <w:rFonts w:ascii="Calibri" w:hAnsi="Calibri" w:cs="Calibri"/>
                <w:sz w:val="20"/>
                <w:szCs w:val="20"/>
              </w:rPr>
            </w:pPr>
            <w:r>
              <w:rPr>
                <w:rFonts w:ascii="Calibri" w:hAnsi="Calibri" w:cs="Calibri"/>
                <w:sz w:val="20"/>
                <w:szCs w:val="20"/>
              </w:rPr>
              <w:t>5.56</w:t>
            </w:r>
          </w:p>
        </w:tc>
        <w:tc>
          <w:tcPr>
            <w:tcW w:w="1268" w:type="pct"/>
            <w:tcBorders>
              <w:top w:val="single" w:sz="4" w:space="0" w:color="auto"/>
              <w:left w:val="single" w:sz="4" w:space="0" w:color="auto"/>
              <w:bottom w:val="single" w:sz="4" w:space="0" w:color="auto"/>
              <w:right w:val="single" w:sz="4" w:space="0" w:color="auto"/>
            </w:tcBorders>
            <w:vAlign w:val="center"/>
            <w:hideMark/>
          </w:tcPr>
          <w:p w14:paraId="2A73E3C2"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Slikovna zaporedja, ki so neobčutljiva na premikanje, z radialnim zajemom signala v k-prostoru za hitro 3D slikanje abdomna, glave, vratu, hrbtenice, prsnega koša in medeničnega predela v free-breathing načinu.</w:t>
            </w:r>
          </w:p>
        </w:tc>
        <w:tc>
          <w:tcPr>
            <w:tcW w:w="480" w:type="pct"/>
            <w:tcBorders>
              <w:top w:val="single" w:sz="4" w:space="0" w:color="auto"/>
              <w:left w:val="single" w:sz="4" w:space="0" w:color="auto"/>
              <w:bottom w:val="single" w:sz="4" w:space="0" w:color="auto"/>
              <w:right w:val="single" w:sz="4" w:space="0" w:color="auto"/>
            </w:tcBorders>
          </w:tcPr>
          <w:p w14:paraId="4BD9D6B0"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00D7C112" w14:textId="3A4D8AFD"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3AF54725" w14:textId="58A9B028" w:rsidR="00E16AF4" w:rsidRDefault="00E16AF4">
            <w:pPr>
              <w:rPr>
                <w:rFonts w:ascii="Calibri" w:hAnsi="Calibri" w:cs="Calibri"/>
                <w:sz w:val="20"/>
                <w:szCs w:val="20"/>
              </w:rPr>
            </w:pPr>
          </w:p>
        </w:tc>
      </w:tr>
      <w:tr w:rsidR="00E16AF4" w14:paraId="519A9F0F"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01D5CD96" w14:textId="77777777" w:rsidR="00E16AF4" w:rsidRDefault="00E16AF4">
            <w:pPr>
              <w:rPr>
                <w:rFonts w:ascii="Calibri" w:hAnsi="Calibri" w:cs="Calibri"/>
                <w:sz w:val="20"/>
                <w:szCs w:val="20"/>
              </w:rPr>
            </w:pPr>
            <w:r>
              <w:rPr>
                <w:rFonts w:ascii="Calibri" w:hAnsi="Calibri" w:cs="Calibri"/>
                <w:sz w:val="20"/>
                <w:szCs w:val="20"/>
              </w:rPr>
              <w:t>5.57</w:t>
            </w:r>
          </w:p>
        </w:tc>
        <w:tc>
          <w:tcPr>
            <w:tcW w:w="1268" w:type="pct"/>
            <w:tcBorders>
              <w:top w:val="single" w:sz="4" w:space="0" w:color="auto"/>
              <w:left w:val="single" w:sz="4" w:space="0" w:color="auto"/>
              <w:bottom w:val="single" w:sz="4" w:space="0" w:color="auto"/>
              <w:right w:val="single" w:sz="4" w:space="0" w:color="auto"/>
            </w:tcBorders>
            <w:vAlign w:val="center"/>
            <w:hideMark/>
          </w:tcPr>
          <w:p w14:paraId="023CA805"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3D visokoresolucijske sekvence, namenjene T2 slikanju hrustanca z možnostjo reformatiranja v vseh treh oseh.</w:t>
            </w:r>
          </w:p>
        </w:tc>
        <w:tc>
          <w:tcPr>
            <w:tcW w:w="480" w:type="pct"/>
            <w:tcBorders>
              <w:top w:val="single" w:sz="4" w:space="0" w:color="auto"/>
              <w:left w:val="single" w:sz="4" w:space="0" w:color="auto"/>
              <w:bottom w:val="single" w:sz="4" w:space="0" w:color="auto"/>
              <w:right w:val="single" w:sz="4" w:space="0" w:color="auto"/>
            </w:tcBorders>
          </w:tcPr>
          <w:p w14:paraId="577F8C99"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283D3E31" w14:textId="7F0E026A"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6C0687F4" w14:textId="701672C1" w:rsidR="00E16AF4" w:rsidRDefault="00E16AF4">
            <w:pPr>
              <w:rPr>
                <w:rFonts w:ascii="Calibri" w:hAnsi="Calibri" w:cs="Calibri"/>
                <w:sz w:val="20"/>
                <w:szCs w:val="20"/>
              </w:rPr>
            </w:pPr>
          </w:p>
        </w:tc>
      </w:tr>
      <w:tr w:rsidR="00E16AF4" w14:paraId="55D5E2D0"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33D4EBB9" w14:textId="77777777" w:rsidR="00E16AF4" w:rsidRDefault="00E16AF4">
            <w:pPr>
              <w:rPr>
                <w:rFonts w:ascii="Calibri" w:hAnsi="Calibri" w:cs="Calibri"/>
                <w:sz w:val="20"/>
                <w:szCs w:val="20"/>
              </w:rPr>
            </w:pPr>
            <w:r>
              <w:rPr>
                <w:rFonts w:ascii="Calibri" w:hAnsi="Calibri" w:cs="Calibri"/>
                <w:sz w:val="20"/>
                <w:szCs w:val="20"/>
              </w:rPr>
              <w:t>5.58</w:t>
            </w:r>
          </w:p>
        </w:tc>
        <w:tc>
          <w:tcPr>
            <w:tcW w:w="1268" w:type="pct"/>
            <w:tcBorders>
              <w:top w:val="single" w:sz="4" w:space="0" w:color="auto"/>
              <w:left w:val="single" w:sz="4" w:space="0" w:color="auto"/>
              <w:bottom w:val="single" w:sz="4" w:space="0" w:color="auto"/>
              <w:right w:val="single" w:sz="4" w:space="0" w:color="auto"/>
            </w:tcBorders>
            <w:vAlign w:val="center"/>
            <w:hideMark/>
          </w:tcPr>
          <w:p w14:paraId="0A63F9EB" w14:textId="4E9BA0E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Omogoč</w:t>
            </w:r>
            <w:r w:rsidR="005260BE">
              <w:rPr>
                <w:rFonts w:ascii="Calibri" w:eastAsia="Times New Roman" w:hAnsi="Calibri" w:cs="Calibri"/>
                <w:kern w:val="0"/>
                <w:sz w:val="20"/>
                <w:szCs w:val="20"/>
                <w:lang w:eastAsia="sl-SI"/>
                <w14:ligatures w14:val="none"/>
              </w:rPr>
              <w:t>a</w:t>
            </w:r>
            <w:r>
              <w:rPr>
                <w:rFonts w:ascii="Calibri" w:eastAsia="Times New Roman" w:hAnsi="Calibri" w:cs="Calibri"/>
                <w:kern w:val="0"/>
                <w:sz w:val="20"/>
                <w:szCs w:val="20"/>
                <w:lang w:eastAsia="sl-SI"/>
                <w14:ligatures w14:val="none"/>
              </w:rPr>
              <w:t xml:space="preserve"> slikanje, programsk</w:t>
            </w:r>
            <w:r w:rsidR="005260BE">
              <w:rPr>
                <w:rFonts w:ascii="Calibri" w:eastAsia="Times New Roman" w:hAnsi="Calibri" w:cs="Calibri"/>
                <w:kern w:val="0"/>
                <w:sz w:val="20"/>
                <w:szCs w:val="20"/>
                <w:lang w:eastAsia="sl-SI"/>
                <w14:ligatures w14:val="none"/>
              </w:rPr>
              <w:t>o</w:t>
            </w:r>
            <w:r>
              <w:rPr>
                <w:rFonts w:ascii="Calibri" w:eastAsia="Times New Roman" w:hAnsi="Calibri" w:cs="Calibri"/>
                <w:kern w:val="0"/>
                <w:sz w:val="20"/>
                <w:szCs w:val="20"/>
                <w:lang w:eastAsia="sl-SI"/>
                <w14:ligatures w14:val="none"/>
              </w:rPr>
              <w:t xml:space="preserve"> obdelav</w:t>
            </w:r>
            <w:r w:rsidR="005260BE">
              <w:rPr>
                <w:rFonts w:ascii="Calibri" w:eastAsia="Times New Roman" w:hAnsi="Calibri" w:cs="Calibri"/>
                <w:kern w:val="0"/>
                <w:sz w:val="20"/>
                <w:szCs w:val="20"/>
                <w:lang w:eastAsia="sl-SI"/>
                <w14:ligatures w14:val="none"/>
              </w:rPr>
              <w:t>o</w:t>
            </w:r>
            <w:r>
              <w:rPr>
                <w:rFonts w:ascii="Calibri" w:eastAsia="Times New Roman" w:hAnsi="Calibri" w:cs="Calibri"/>
                <w:kern w:val="0"/>
                <w:sz w:val="20"/>
                <w:szCs w:val="20"/>
                <w:lang w:eastAsia="sl-SI"/>
                <w14:ligatures w14:val="none"/>
              </w:rPr>
              <w:t xml:space="preserve"> in vizualn</w:t>
            </w:r>
            <w:r w:rsidR="005260BE">
              <w:rPr>
                <w:rFonts w:ascii="Calibri" w:eastAsia="Times New Roman" w:hAnsi="Calibri" w:cs="Calibri"/>
                <w:kern w:val="0"/>
                <w:sz w:val="20"/>
                <w:szCs w:val="20"/>
                <w:lang w:eastAsia="sl-SI"/>
                <w14:ligatures w14:val="none"/>
              </w:rPr>
              <w:t>o</w:t>
            </w:r>
            <w:r>
              <w:rPr>
                <w:rFonts w:ascii="Calibri" w:eastAsia="Times New Roman" w:hAnsi="Calibri" w:cs="Calibri"/>
                <w:kern w:val="0"/>
                <w:sz w:val="20"/>
                <w:szCs w:val="20"/>
                <w:lang w:eastAsia="sl-SI"/>
                <w14:ligatures w14:val="none"/>
              </w:rPr>
              <w:t xml:space="preserve"> predstavitev T2 map za MSK</w:t>
            </w:r>
          </w:p>
        </w:tc>
        <w:tc>
          <w:tcPr>
            <w:tcW w:w="480" w:type="pct"/>
            <w:tcBorders>
              <w:top w:val="single" w:sz="4" w:space="0" w:color="auto"/>
              <w:left w:val="single" w:sz="4" w:space="0" w:color="auto"/>
              <w:bottom w:val="single" w:sz="4" w:space="0" w:color="auto"/>
              <w:right w:val="single" w:sz="4" w:space="0" w:color="auto"/>
            </w:tcBorders>
          </w:tcPr>
          <w:p w14:paraId="1C600748" w14:textId="77777777" w:rsidR="00E16AF4" w:rsidRDefault="00E16AF4">
            <w:pPr>
              <w:rPr>
                <w:rFonts w:ascii="Calibri" w:hAnsi="Calibri" w:cs="Calibri"/>
                <w:sz w:val="20"/>
                <w:szCs w:val="20"/>
                <w:vertAlign w:val="superscript"/>
              </w:rPr>
            </w:pPr>
          </w:p>
        </w:tc>
        <w:tc>
          <w:tcPr>
            <w:tcW w:w="1416" w:type="pct"/>
            <w:tcBorders>
              <w:top w:val="single" w:sz="4" w:space="0" w:color="auto"/>
              <w:left w:val="single" w:sz="4" w:space="0" w:color="auto"/>
              <w:bottom w:val="single" w:sz="4" w:space="0" w:color="auto"/>
              <w:right w:val="single" w:sz="4" w:space="0" w:color="auto"/>
            </w:tcBorders>
          </w:tcPr>
          <w:p w14:paraId="7F527AA1" w14:textId="5341BF98" w:rsidR="00E16AF4" w:rsidRDefault="00E16AF4">
            <w:pPr>
              <w:rPr>
                <w:rFonts w:ascii="Calibri" w:hAnsi="Calibri" w:cs="Calibri"/>
                <w:sz w:val="20"/>
                <w:szCs w:val="20"/>
                <w:vertAlign w:val="superscript"/>
              </w:rPr>
            </w:pPr>
          </w:p>
        </w:tc>
        <w:tc>
          <w:tcPr>
            <w:tcW w:w="1570" w:type="pct"/>
            <w:tcBorders>
              <w:top w:val="single" w:sz="4" w:space="0" w:color="auto"/>
              <w:left w:val="single" w:sz="4" w:space="0" w:color="auto"/>
              <w:bottom w:val="single" w:sz="4" w:space="0" w:color="auto"/>
              <w:right w:val="single" w:sz="4" w:space="0" w:color="auto"/>
            </w:tcBorders>
          </w:tcPr>
          <w:p w14:paraId="38775A74" w14:textId="5087A85B" w:rsidR="00E16AF4" w:rsidRDefault="00E16AF4">
            <w:pPr>
              <w:rPr>
                <w:rFonts w:ascii="Calibri" w:hAnsi="Calibri" w:cs="Calibri"/>
                <w:sz w:val="20"/>
                <w:szCs w:val="20"/>
                <w:vertAlign w:val="superscript"/>
              </w:rPr>
            </w:pPr>
          </w:p>
        </w:tc>
      </w:tr>
      <w:tr w:rsidR="00E16AF4" w14:paraId="51ACC8A2"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096B3B21" w14:textId="77777777" w:rsidR="00E16AF4" w:rsidRDefault="00E16AF4">
            <w:pPr>
              <w:rPr>
                <w:rFonts w:ascii="Calibri" w:hAnsi="Calibri" w:cs="Calibri"/>
                <w:sz w:val="20"/>
                <w:szCs w:val="20"/>
              </w:rPr>
            </w:pPr>
            <w:r>
              <w:rPr>
                <w:rFonts w:ascii="Calibri" w:hAnsi="Calibri" w:cs="Calibri"/>
                <w:sz w:val="20"/>
                <w:szCs w:val="20"/>
              </w:rPr>
              <w:t>5.59</w:t>
            </w:r>
          </w:p>
        </w:tc>
        <w:tc>
          <w:tcPr>
            <w:tcW w:w="1268" w:type="pct"/>
            <w:tcBorders>
              <w:top w:val="single" w:sz="4" w:space="0" w:color="auto"/>
              <w:left w:val="single" w:sz="4" w:space="0" w:color="auto"/>
              <w:bottom w:val="single" w:sz="4" w:space="0" w:color="auto"/>
              <w:right w:val="single" w:sz="4" w:space="0" w:color="auto"/>
            </w:tcBorders>
            <w:vAlign w:val="center"/>
          </w:tcPr>
          <w:p w14:paraId="2FFE3BB6" w14:textId="6399B82A" w:rsidR="00E16AF4" w:rsidRDefault="00E16AF4">
            <w:pPr>
              <w:rPr>
                <w:rFonts w:ascii="Calibri" w:hAnsi="Calibri" w:cs="Calibri"/>
                <w:b/>
                <w:bCs/>
                <w:sz w:val="20"/>
                <w:szCs w:val="20"/>
              </w:rPr>
            </w:pPr>
            <w:r>
              <w:rPr>
                <w:rFonts w:ascii="Calibri" w:eastAsia="Times New Roman" w:hAnsi="Calibri" w:cs="Calibri"/>
                <w:kern w:val="0"/>
                <w:sz w:val="20"/>
                <w:szCs w:val="20"/>
                <w:lang w:eastAsia="sl-SI"/>
                <w14:ligatures w14:val="none"/>
              </w:rPr>
              <w:t xml:space="preserve">Zaželeno je, da ima MR sistem na zajemalni delovni postaji sekvence in programsko opremo za izračun T1, T2 in </w:t>
            </w:r>
            <w:r>
              <w:rPr>
                <w:rFonts w:ascii="Calibri" w:eastAsia="Times New Roman" w:hAnsi="Calibri" w:cs="Calibri"/>
                <w:kern w:val="0"/>
                <w:sz w:val="20"/>
                <w:szCs w:val="20"/>
                <w:lang w:eastAsia="sl-SI"/>
                <w14:ligatures w14:val="none"/>
              </w:rPr>
              <w:lastRenderedPageBreak/>
              <w:t>T2* ter grafični prikaz teh parametrov za jetra.</w:t>
            </w:r>
          </w:p>
        </w:tc>
        <w:tc>
          <w:tcPr>
            <w:tcW w:w="480" w:type="pct"/>
            <w:tcBorders>
              <w:top w:val="single" w:sz="4" w:space="0" w:color="auto"/>
              <w:left w:val="single" w:sz="4" w:space="0" w:color="auto"/>
              <w:bottom w:val="single" w:sz="4" w:space="0" w:color="auto"/>
              <w:right w:val="single" w:sz="4" w:space="0" w:color="auto"/>
            </w:tcBorders>
          </w:tcPr>
          <w:p w14:paraId="583B98F3" w14:textId="0EA5BED9" w:rsidR="00E16AF4" w:rsidRDefault="00B40659">
            <w:pPr>
              <w:rPr>
                <w:rFonts w:ascii="Calibri" w:hAnsi="Calibri" w:cs="Calibri"/>
                <w:sz w:val="20"/>
                <w:szCs w:val="20"/>
              </w:rPr>
            </w:pPr>
            <w:r>
              <w:rPr>
                <w:rFonts w:ascii="Calibri" w:eastAsia="Times New Roman" w:hAnsi="Calibri" w:cs="Calibri"/>
                <w:color w:val="EE0000"/>
                <w:kern w:val="0"/>
                <w:sz w:val="20"/>
                <w:szCs w:val="20"/>
                <w:lang w:eastAsia="sl-SI"/>
                <w14:ligatures w14:val="none"/>
              </w:rPr>
              <w:lastRenderedPageBreak/>
              <w:t>N</w:t>
            </w:r>
            <w:r w:rsidRPr="00E16AF4">
              <w:rPr>
                <w:rFonts w:ascii="Calibri" w:eastAsia="Times New Roman" w:hAnsi="Calibri" w:cs="Calibri"/>
                <w:color w:val="EE0000"/>
                <w:kern w:val="0"/>
                <w:sz w:val="20"/>
                <w:szCs w:val="20"/>
                <w:lang w:eastAsia="sl-SI"/>
                <w14:ligatures w14:val="none"/>
              </w:rPr>
              <w:t>i zahteva</w:t>
            </w:r>
            <w:r>
              <w:rPr>
                <w:rFonts w:ascii="Calibri" w:eastAsia="Times New Roman" w:hAnsi="Calibri" w:cs="Calibri"/>
                <w:color w:val="EE0000"/>
                <w:kern w:val="0"/>
                <w:sz w:val="20"/>
                <w:szCs w:val="20"/>
                <w:lang w:eastAsia="sl-SI"/>
                <w14:ligatures w14:val="none"/>
              </w:rPr>
              <w:t xml:space="preserve"> naročnika </w:t>
            </w:r>
            <w:r w:rsidR="005260BE">
              <w:rPr>
                <w:rFonts w:ascii="Calibri" w:eastAsia="Times New Roman" w:hAnsi="Calibri" w:cs="Calibri"/>
                <w:color w:val="EE0000"/>
                <w:kern w:val="0"/>
                <w:sz w:val="20"/>
                <w:szCs w:val="20"/>
                <w:lang w:eastAsia="sl-SI"/>
                <w14:ligatures w14:val="none"/>
              </w:rPr>
              <w:t xml:space="preserve">gre za lastnost, ki </w:t>
            </w:r>
            <w:r>
              <w:rPr>
                <w:rFonts w:ascii="Calibri" w:eastAsia="Times New Roman" w:hAnsi="Calibri" w:cs="Calibri"/>
                <w:color w:val="EE0000"/>
                <w:kern w:val="0"/>
                <w:sz w:val="20"/>
                <w:szCs w:val="20"/>
                <w:lang w:eastAsia="sl-SI"/>
                <w14:ligatures w14:val="none"/>
              </w:rPr>
              <w:lastRenderedPageBreak/>
              <w:t xml:space="preserve">je </w:t>
            </w:r>
            <w:r w:rsidRPr="00E16AF4">
              <w:rPr>
                <w:rFonts w:ascii="Calibri" w:eastAsia="Times New Roman" w:hAnsi="Calibri" w:cs="Calibri"/>
                <w:color w:val="EE0000"/>
                <w:kern w:val="0"/>
                <w:sz w:val="20"/>
                <w:szCs w:val="20"/>
                <w:lang w:eastAsia="sl-SI"/>
                <w14:ligatures w14:val="none"/>
              </w:rPr>
              <w:t>predmet ocenjevanja</w:t>
            </w:r>
            <w:r>
              <w:rPr>
                <w:rFonts w:ascii="Calibri" w:eastAsia="Times New Roman" w:hAnsi="Calibri" w:cs="Calibri"/>
                <w:color w:val="EE0000"/>
                <w:kern w:val="0"/>
                <w:sz w:val="20"/>
                <w:szCs w:val="20"/>
                <w:lang w:eastAsia="sl-SI"/>
                <w14:ligatures w14:val="none"/>
              </w:rPr>
              <w:t xml:space="preserve"> po merilih!</w:t>
            </w:r>
          </w:p>
        </w:tc>
        <w:tc>
          <w:tcPr>
            <w:tcW w:w="1416" w:type="pct"/>
            <w:tcBorders>
              <w:top w:val="single" w:sz="4" w:space="0" w:color="auto"/>
              <w:left w:val="single" w:sz="4" w:space="0" w:color="auto"/>
              <w:bottom w:val="single" w:sz="4" w:space="0" w:color="auto"/>
              <w:right w:val="single" w:sz="4" w:space="0" w:color="auto"/>
            </w:tcBorders>
          </w:tcPr>
          <w:p w14:paraId="5BA80883" w14:textId="2B041F90"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47458930" w14:textId="1A376EF2" w:rsidR="00E16AF4" w:rsidRDefault="00E16AF4">
            <w:pPr>
              <w:rPr>
                <w:rFonts w:ascii="Calibri" w:hAnsi="Calibri" w:cs="Calibri"/>
                <w:sz w:val="20"/>
                <w:szCs w:val="20"/>
              </w:rPr>
            </w:pPr>
          </w:p>
        </w:tc>
      </w:tr>
      <w:tr w:rsidR="00E16AF4" w14:paraId="0683F9E6"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C99D2A7" w14:textId="77777777" w:rsidR="00E16AF4" w:rsidRDefault="00E16AF4">
            <w:pPr>
              <w:rPr>
                <w:rFonts w:ascii="Calibri" w:hAnsi="Calibri" w:cs="Calibri"/>
                <w:sz w:val="20"/>
                <w:szCs w:val="20"/>
              </w:rPr>
            </w:pPr>
            <w:r>
              <w:rPr>
                <w:rFonts w:ascii="Calibri" w:hAnsi="Calibri" w:cs="Calibri"/>
                <w:sz w:val="20"/>
                <w:szCs w:val="20"/>
              </w:rPr>
              <w:t>5.60</w:t>
            </w:r>
          </w:p>
        </w:tc>
        <w:tc>
          <w:tcPr>
            <w:tcW w:w="1268" w:type="pct"/>
            <w:tcBorders>
              <w:top w:val="single" w:sz="4" w:space="0" w:color="auto"/>
              <w:left w:val="single" w:sz="4" w:space="0" w:color="auto"/>
              <w:bottom w:val="single" w:sz="4" w:space="0" w:color="auto"/>
              <w:right w:val="single" w:sz="4" w:space="0" w:color="auto"/>
            </w:tcBorders>
            <w:vAlign w:val="center"/>
            <w:hideMark/>
          </w:tcPr>
          <w:p w14:paraId="64334EC5" w14:textId="71EAF590"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Sistem omogoča avtomatsko oz. pol avtomatsko zaznavo arterijskega/</w:t>
            </w:r>
            <w:r w:rsidR="005260BE">
              <w:rPr>
                <w:rFonts w:ascii="Calibri" w:eastAsia="Times New Roman" w:hAnsi="Calibri" w:cs="Calibri"/>
                <w:kern w:val="0"/>
                <w:sz w:val="20"/>
                <w:szCs w:val="20"/>
                <w:lang w:eastAsia="sl-SI"/>
                <w14:ligatures w14:val="none"/>
              </w:rPr>
              <w:t xml:space="preserve"> </w:t>
            </w:r>
            <w:r>
              <w:rPr>
                <w:rFonts w:ascii="Calibri" w:eastAsia="Times New Roman" w:hAnsi="Calibri" w:cs="Calibri"/>
                <w:kern w:val="0"/>
                <w:sz w:val="20"/>
                <w:szCs w:val="20"/>
                <w:lang w:eastAsia="sl-SI"/>
                <w14:ligatures w14:val="none"/>
              </w:rPr>
              <w:t>venskega optimalnega bolusa (»bolus trigger« in/ali »test bolus«).</w:t>
            </w:r>
          </w:p>
        </w:tc>
        <w:tc>
          <w:tcPr>
            <w:tcW w:w="480" w:type="pct"/>
            <w:tcBorders>
              <w:top w:val="single" w:sz="4" w:space="0" w:color="auto"/>
              <w:left w:val="single" w:sz="4" w:space="0" w:color="auto"/>
              <w:bottom w:val="single" w:sz="4" w:space="0" w:color="auto"/>
              <w:right w:val="single" w:sz="4" w:space="0" w:color="auto"/>
            </w:tcBorders>
          </w:tcPr>
          <w:p w14:paraId="7ABDD4CF"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481E80CF" w14:textId="0167809E"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1F61D062" w14:textId="585B782F" w:rsidR="00E16AF4" w:rsidRDefault="00E16AF4">
            <w:pPr>
              <w:rPr>
                <w:rFonts w:ascii="Calibri" w:hAnsi="Calibri" w:cs="Calibri"/>
                <w:sz w:val="20"/>
                <w:szCs w:val="20"/>
              </w:rPr>
            </w:pPr>
          </w:p>
        </w:tc>
      </w:tr>
      <w:tr w:rsidR="00E16AF4" w14:paraId="30875C9B"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1016AC2C" w14:textId="77777777" w:rsidR="00E16AF4" w:rsidRDefault="00E16AF4">
            <w:pPr>
              <w:rPr>
                <w:rFonts w:ascii="Calibri" w:hAnsi="Calibri" w:cs="Calibri"/>
                <w:sz w:val="20"/>
                <w:szCs w:val="20"/>
              </w:rPr>
            </w:pPr>
            <w:r>
              <w:rPr>
                <w:rFonts w:ascii="Calibri" w:hAnsi="Calibri" w:cs="Calibri"/>
                <w:sz w:val="20"/>
                <w:szCs w:val="20"/>
              </w:rPr>
              <w:t>5.61</w:t>
            </w:r>
          </w:p>
        </w:tc>
        <w:tc>
          <w:tcPr>
            <w:tcW w:w="1268" w:type="pct"/>
            <w:tcBorders>
              <w:top w:val="single" w:sz="4" w:space="0" w:color="auto"/>
              <w:left w:val="single" w:sz="4" w:space="0" w:color="auto"/>
              <w:bottom w:val="single" w:sz="4" w:space="0" w:color="auto"/>
              <w:right w:val="single" w:sz="4" w:space="0" w:color="auto"/>
            </w:tcBorders>
            <w:vAlign w:val="center"/>
            <w:hideMark/>
          </w:tcPr>
          <w:p w14:paraId="50D7CFA0"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Tiha slikovna zaporedja za zmanjšanje hrupa, ki ga povzročajo gradienti.</w:t>
            </w:r>
          </w:p>
        </w:tc>
        <w:tc>
          <w:tcPr>
            <w:tcW w:w="480" w:type="pct"/>
            <w:tcBorders>
              <w:top w:val="single" w:sz="4" w:space="0" w:color="auto"/>
              <w:left w:val="single" w:sz="4" w:space="0" w:color="auto"/>
              <w:bottom w:val="single" w:sz="4" w:space="0" w:color="auto"/>
              <w:right w:val="single" w:sz="4" w:space="0" w:color="auto"/>
            </w:tcBorders>
          </w:tcPr>
          <w:p w14:paraId="30C6EFF8"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22E0E4EB" w14:textId="5F99F7DE"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02451D72" w14:textId="554067F4" w:rsidR="00E16AF4" w:rsidRDefault="00E16AF4">
            <w:pPr>
              <w:rPr>
                <w:rFonts w:ascii="Calibri" w:hAnsi="Calibri" w:cs="Calibri"/>
                <w:sz w:val="20"/>
                <w:szCs w:val="20"/>
              </w:rPr>
            </w:pPr>
          </w:p>
        </w:tc>
      </w:tr>
      <w:tr w:rsidR="00E16AF4" w14:paraId="318A3031"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3F87702" w14:textId="77777777" w:rsidR="00E16AF4" w:rsidRDefault="00E16AF4">
            <w:pPr>
              <w:rPr>
                <w:rFonts w:ascii="Calibri" w:hAnsi="Calibri" w:cs="Calibri"/>
                <w:sz w:val="20"/>
                <w:szCs w:val="20"/>
              </w:rPr>
            </w:pPr>
            <w:r>
              <w:rPr>
                <w:rFonts w:ascii="Calibri" w:hAnsi="Calibri" w:cs="Calibri"/>
                <w:sz w:val="20"/>
                <w:szCs w:val="20"/>
              </w:rPr>
              <w:t>5.62</w:t>
            </w:r>
          </w:p>
        </w:tc>
        <w:tc>
          <w:tcPr>
            <w:tcW w:w="1268" w:type="pct"/>
            <w:tcBorders>
              <w:top w:val="single" w:sz="4" w:space="0" w:color="auto"/>
              <w:left w:val="single" w:sz="4" w:space="0" w:color="auto"/>
              <w:bottom w:val="single" w:sz="4" w:space="0" w:color="auto"/>
              <w:right w:val="single" w:sz="4" w:space="0" w:color="auto"/>
            </w:tcBorders>
            <w:hideMark/>
          </w:tcPr>
          <w:p w14:paraId="7DFA6A41" w14:textId="38F837D5" w:rsidR="00E16AF4" w:rsidRDefault="00E16AF4">
            <w:pPr>
              <w:suppressAutoHyphens/>
              <w:spacing w:line="254" w:lineRule="auto"/>
              <w:rPr>
                <w:rFonts w:ascii="Calibri" w:hAnsi="Calibri" w:cs="Calibri"/>
                <w:sz w:val="20"/>
                <w:szCs w:val="20"/>
              </w:rPr>
            </w:pPr>
            <w:r>
              <w:rPr>
                <w:rFonts w:ascii="Calibri" w:hAnsi="Calibri" w:cs="Calibri"/>
                <w:sz w:val="20"/>
                <w:szCs w:val="20"/>
              </w:rPr>
              <w:t>Vključene morajo biti rekonstrukcijske metode na osnovi umetne int</w:t>
            </w:r>
            <w:r w:rsidR="00683B7B">
              <w:rPr>
                <w:rFonts w:ascii="Calibri" w:hAnsi="Calibri" w:cs="Calibri"/>
                <w:sz w:val="20"/>
                <w:szCs w:val="20"/>
              </w:rPr>
              <w:t>e</w:t>
            </w:r>
            <w:r>
              <w:rPr>
                <w:rFonts w:ascii="Calibri" w:hAnsi="Calibri" w:cs="Calibri"/>
                <w:sz w:val="20"/>
                <w:szCs w:val="20"/>
              </w:rPr>
              <w:t>ligence.</w:t>
            </w:r>
          </w:p>
        </w:tc>
        <w:tc>
          <w:tcPr>
            <w:tcW w:w="480" w:type="pct"/>
            <w:tcBorders>
              <w:top w:val="single" w:sz="4" w:space="0" w:color="auto"/>
              <w:left w:val="single" w:sz="4" w:space="0" w:color="auto"/>
              <w:bottom w:val="single" w:sz="4" w:space="0" w:color="auto"/>
              <w:right w:val="single" w:sz="4" w:space="0" w:color="auto"/>
            </w:tcBorders>
          </w:tcPr>
          <w:p w14:paraId="604DB037" w14:textId="77777777" w:rsidR="00E16AF4" w:rsidRDefault="00E16AF4">
            <w:pPr>
              <w:suppressAutoHyphens/>
              <w:spacing w:line="254" w:lineRule="auto"/>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20662EED" w14:textId="5AF0BB48" w:rsidR="00E16AF4" w:rsidRDefault="00E16AF4">
            <w:pPr>
              <w:suppressAutoHyphens/>
              <w:spacing w:line="254" w:lineRule="auto"/>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0ACB3A59" w14:textId="28BAC6B7" w:rsidR="00E16AF4" w:rsidRDefault="00E16AF4">
            <w:pPr>
              <w:suppressAutoHyphens/>
              <w:spacing w:line="254" w:lineRule="auto"/>
              <w:rPr>
                <w:rFonts w:ascii="Calibri" w:hAnsi="Calibri" w:cs="Calibri"/>
                <w:sz w:val="20"/>
                <w:szCs w:val="20"/>
              </w:rPr>
            </w:pPr>
          </w:p>
        </w:tc>
      </w:tr>
      <w:tr w:rsidR="00E16AF4" w14:paraId="2357B278"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1D6782B2" w14:textId="77777777" w:rsidR="00E16AF4" w:rsidRDefault="00E16AF4">
            <w:pPr>
              <w:rPr>
                <w:rFonts w:ascii="Calibri" w:hAnsi="Calibri" w:cs="Calibri"/>
                <w:sz w:val="20"/>
                <w:szCs w:val="20"/>
              </w:rPr>
            </w:pPr>
            <w:r>
              <w:rPr>
                <w:rFonts w:ascii="Calibri" w:hAnsi="Calibri" w:cs="Calibri"/>
                <w:sz w:val="20"/>
                <w:szCs w:val="20"/>
              </w:rPr>
              <w:t>5.63</w:t>
            </w:r>
          </w:p>
        </w:tc>
        <w:tc>
          <w:tcPr>
            <w:tcW w:w="1268" w:type="pct"/>
            <w:tcBorders>
              <w:top w:val="single" w:sz="4" w:space="0" w:color="auto"/>
              <w:left w:val="single" w:sz="4" w:space="0" w:color="auto"/>
              <w:bottom w:val="single" w:sz="4" w:space="0" w:color="auto"/>
              <w:right w:val="single" w:sz="4" w:space="0" w:color="auto"/>
            </w:tcBorders>
          </w:tcPr>
          <w:p w14:paraId="270DB7AA" w14:textId="77777777" w:rsidR="00E16AF4" w:rsidRPr="00E16AF4" w:rsidRDefault="00E16AF4">
            <w:pPr>
              <w:rPr>
                <w:rFonts w:ascii="Calibri" w:eastAsia="Times New Roman" w:hAnsi="Calibri" w:cs="Calibri"/>
                <w:kern w:val="0"/>
                <w:sz w:val="20"/>
                <w:szCs w:val="20"/>
                <w:lang w:eastAsia="sl-SI"/>
                <w14:ligatures w14:val="none"/>
              </w:rPr>
            </w:pPr>
            <w:r w:rsidRPr="00E16AF4">
              <w:rPr>
                <w:rFonts w:ascii="Calibri" w:eastAsia="Times New Roman" w:hAnsi="Calibri" w:cs="Calibri"/>
                <w:kern w:val="0"/>
                <w:sz w:val="20"/>
                <w:szCs w:val="20"/>
                <w:lang w:eastAsia="sl-SI"/>
                <w14:ligatures w14:val="none"/>
              </w:rPr>
              <w:t>Zaželeno je, da je vključen paket naprednih tehnik za izboljšanje kvalitete slik za vse anatomije:</w:t>
            </w:r>
          </w:p>
          <w:p w14:paraId="544BB5CB" w14:textId="1B4CE4AD" w:rsidR="00E16AF4" w:rsidRPr="00E16AF4" w:rsidRDefault="00E16AF4" w:rsidP="00AB5C2E">
            <w:pPr>
              <w:pStyle w:val="Odstavekseznama"/>
              <w:numPr>
                <w:ilvl w:val="0"/>
                <w:numId w:val="1"/>
              </w:numPr>
              <w:spacing w:line="240" w:lineRule="auto"/>
              <w:ind w:left="0"/>
              <w:rPr>
                <w:rFonts w:ascii="Calibri" w:eastAsia="Times New Roman" w:hAnsi="Calibri" w:cs="Calibri"/>
                <w:kern w:val="0"/>
                <w:sz w:val="20"/>
                <w:szCs w:val="20"/>
                <w:lang w:eastAsia="sl-SI"/>
                <w14:ligatures w14:val="none"/>
              </w:rPr>
            </w:pPr>
            <w:r w:rsidRPr="00E16AF4">
              <w:rPr>
                <w:rFonts w:ascii="Calibri" w:eastAsia="Times New Roman" w:hAnsi="Calibri" w:cs="Calibri"/>
                <w:kern w:val="0"/>
                <w:sz w:val="20"/>
                <w:szCs w:val="20"/>
                <w:lang w:eastAsia="sl-SI"/>
                <w14:ligatures w14:val="none"/>
              </w:rPr>
              <w:t>- lokalno razšumlj</w:t>
            </w:r>
            <w:r w:rsidR="00B40659">
              <w:rPr>
                <w:rFonts w:ascii="Calibri" w:eastAsia="Times New Roman" w:hAnsi="Calibri" w:cs="Calibri"/>
                <w:kern w:val="0"/>
                <w:sz w:val="20"/>
                <w:szCs w:val="20"/>
                <w:lang w:eastAsia="sl-SI"/>
                <w14:ligatures w14:val="none"/>
              </w:rPr>
              <w:t>e</w:t>
            </w:r>
            <w:r w:rsidRPr="00E16AF4">
              <w:rPr>
                <w:rFonts w:ascii="Calibri" w:eastAsia="Times New Roman" w:hAnsi="Calibri" w:cs="Calibri"/>
                <w:kern w:val="0"/>
                <w:sz w:val="20"/>
                <w:szCs w:val="20"/>
                <w:lang w:eastAsia="sl-SI"/>
                <w14:ligatures w14:val="none"/>
              </w:rPr>
              <w:t>nje MR slik v slikovnem prostoru z iterativnim preverjanjem konsistentnosti podatkov v k-prostoru</w:t>
            </w:r>
          </w:p>
          <w:p w14:paraId="778A200F" w14:textId="77777777" w:rsidR="00E16AF4" w:rsidRPr="00E16AF4" w:rsidRDefault="00E16AF4" w:rsidP="00AB5C2E">
            <w:pPr>
              <w:pStyle w:val="Odstavekseznama"/>
              <w:numPr>
                <w:ilvl w:val="0"/>
                <w:numId w:val="1"/>
              </w:numPr>
              <w:spacing w:line="240" w:lineRule="auto"/>
              <w:ind w:left="0"/>
              <w:rPr>
                <w:rFonts w:ascii="Calibri" w:eastAsia="Times New Roman" w:hAnsi="Calibri" w:cs="Calibri"/>
                <w:kern w:val="0"/>
                <w:sz w:val="20"/>
                <w:szCs w:val="20"/>
                <w:lang w:eastAsia="sl-SI"/>
                <w14:ligatures w14:val="none"/>
              </w:rPr>
            </w:pPr>
            <w:r w:rsidRPr="00E16AF4">
              <w:rPr>
                <w:rFonts w:ascii="Calibri" w:eastAsia="Times New Roman" w:hAnsi="Calibri" w:cs="Calibri"/>
                <w:kern w:val="0"/>
                <w:sz w:val="20"/>
                <w:szCs w:val="20"/>
                <w:lang w:eastAsia="sl-SI"/>
                <w14:ligatures w14:val="none"/>
              </w:rPr>
              <w:t>- ne-interpolacijsko AI deep learning podvojevanje prostorske ločljivosti v slikovnem prostoru s preverjanjem konsistentnosti podatkov s centralnim delom k-prostora)</w:t>
            </w:r>
          </w:p>
          <w:p w14:paraId="5806D136" w14:textId="5C04F0EF" w:rsidR="00E16AF4" w:rsidRPr="00E16AF4" w:rsidRDefault="00E16AF4" w:rsidP="00343736">
            <w:pPr>
              <w:pStyle w:val="Odstavekseznama"/>
              <w:numPr>
                <w:ilvl w:val="0"/>
                <w:numId w:val="1"/>
              </w:numPr>
              <w:spacing w:line="240" w:lineRule="auto"/>
              <w:ind w:left="0"/>
              <w:rPr>
                <w:rFonts w:ascii="Calibri" w:eastAsia="Times New Roman" w:hAnsi="Calibri" w:cs="Calibri"/>
                <w:kern w:val="0"/>
                <w:sz w:val="20"/>
                <w:szCs w:val="20"/>
                <w:lang w:eastAsia="sl-SI"/>
                <w14:ligatures w14:val="none"/>
              </w:rPr>
            </w:pPr>
            <w:r w:rsidRPr="00E16AF4">
              <w:rPr>
                <w:rFonts w:ascii="Calibri" w:eastAsia="Times New Roman" w:hAnsi="Calibri" w:cs="Calibri"/>
                <w:kern w:val="0"/>
                <w:sz w:val="20"/>
                <w:szCs w:val="20"/>
                <w:lang w:eastAsia="sl-SI"/>
                <w14:ligatures w14:val="none"/>
              </w:rPr>
              <w:t>- AI deep learning rekonstrukcijska metoda za razšumljenje pospešenih MR zajemov</w:t>
            </w:r>
          </w:p>
        </w:tc>
        <w:tc>
          <w:tcPr>
            <w:tcW w:w="480" w:type="pct"/>
            <w:tcBorders>
              <w:top w:val="single" w:sz="4" w:space="0" w:color="auto"/>
              <w:left w:val="single" w:sz="4" w:space="0" w:color="auto"/>
              <w:bottom w:val="single" w:sz="4" w:space="0" w:color="auto"/>
              <w:right w:val="single" w:sz="4" w:space="0" w:color="auto"/>
            </w:tcBorders>
          </w:tcPr>
          <w:p w14:paraId="5EC98B72" w14:textId="0C40BC1E" w:rsidR="00E16AF4" w:rsidRPr="00B40659" w:rsidRDefault="00E16AF4" w:rsidP="00B40659">
            <w:pPr>
              <w:rPr>
                <w:rFonts w:ascii="Calibri" w:eastAsia="Times New Roman" w:hAnsi="Calibri" w:cs="Calibri"/>
                <w:kern w:val="0"/>
                <w:sz w:val="20"/>
                <w:szCs w:val="20"/>
                <w:lang w:eastAsia="sl-SI"/>
                <w14:ligatures w14:val="none"/>
              </w:rPr>
            </w:pPr>
            <w:r>
              <w:rPr>
                <w:rFonts w:ascii="Calibri" w:eastAsia="Times New Roman" w:hAnsi="Calibri" w:cs="Calibri"/>
                <w:color w:val="EE0000"/>
                <w:kern w:val="0"/>
                <w:sz w:val="20"/>
                <w:szCs w:val="20"/>
                <w:lang w:eastAsia="sl-SI"/>
                <w14:ligatures w14:val="none"/>
              </w:rPr>
              <w:t>N</w:t>
            </w:r>
            <w:r w:rsidRPr="00E16AF4">
              <w:rPr>
                <w:rFonts w:ascii="Calibri" w:eastAsia="Times New Roman" w:hAnsi="Calibri" w:cs="Calibri"/>
                <w:color w:val="EE0000"/>
                <w:kern w:val="0"/>
                <w:sz w:val="20"/>
                <w:szCs w:val="20"/>
                <w:lang w:eastAsia="sl-SI"/>
                <w14:ligatures w14:val="none"/>
              </w:rPr>
              <w:t>i zahteva</w:t>
            </w:r>
            <w:r>
              <w:rPr>
                <w:rFonts w:ascii="Calibri" w:eastAsia="Times New Roman" w:hAnsi="Calibri" w:cs="Calibri"/>
                <w:color w:val="EE0000"/>
                <w:kern w:val="0"/>
                <w:sz w:val="20"/>
                <w:szCs w:val="20"/>
                <w:lang w:eastAsia="sl-SI"/>
                <w14:ligatures w14:val="none"/>
              </w:rPr>
              <w:t xml:space="preserve"> naročnika</w:t>
            </w:r>
            <w:r w:rsidRPr="00E16AF4">
              <w:rPr>
                <w:rFonts w:ascii="Calibri" w:eastAsia="Times New Roman" w:hAnsi="Calibri" w:cs="Calibri"/>
                <w:color w:val="EE0000"/>
                <w:kern w:val="0"/>
                <w:sz w:val="20"/>
                <w:szCs w:val="20"/>
                <w:lang w:eastAsia="sl-SI"/>
                <w14:ligatures w14:val="none"/>
              </w:rPr>
              <w:t xml:space="preserve">, </w:t>
            </w:r>
            <w:r w:rsidR="005260BE">
              <w:rPr>
                <w:rFonts w:ascii="Calibri" w:eastAsia="Times New Roman" w:hAnsi="Calibri" w:cs="Calibri"/>
                <w:color w:val="EE0000"/>
                <w:kern w:val="0"/>
                <w:sz w:val="20"/>
                <w:szCs w:val="20"/>
                <w:lang w:eastAsia="sl-SI"/>
                <w14:ligatures w14:val="none"/>
              </w:rPr>
              <w:t xml:space="preserve">gre za lastnost, ki </w:t>
            </w:r>
            <w:r>
              <w:rPr>
                <w:rFonts w:ascii="Calibri" w:eastAsia="Times New Roman" w:hAnsi="Calibri" w:cs="Calibri"/>
                <w:color w:val="EE0000"/>
                <w:kern w:val="0"/>
                <w:sz w:val="20"/>
                <w:szCs w:val="20"/>
                <w:lang w:eastAsia="sl-SI"/>
                <w14:ligatures w14:val="none"/>
              </w:rPr>
              <w:t xml:space="preserve">je </w:t>
            </w:r>
            <w:r w:rsidRPr="00E16AF4">
              <w:rPr>
                <w:rFonts w:ascii="Calibri" w:eastAsia="Times New Roman" w:hAnsi="Calibri" w:cs="Calibri"/>
                <w:color w:val="EE0000"/>
                <w:kern w:val="0"/>
                <w:sz w:val="20"/>
                <w:szCs w:val="20"/>
                <w:lang w:eastAsia="sl-SI"/>
                <w14:ligatures w14:val="none"/>
              </w:rPr>
              <w:t>predmet ocenjevanja</w:t>
            </w:r>
            <w:r>
              <w:rPr>
                <w:rFonts w:ascii="Calibri" w:eastAsia="Times New Roman" w:hAnsi="Calibri" w:cs="Calibri"/>
                <w:color w:val="EE0000"/>
                <w:kern w:val="0"/>
                <w:sz w:val="20"/>
                <w:szCs w:val="20"/>
                <w:lang w:eastAsia="sl-SI"/>
                <w14:ligatures w14:val="none"/>
              </w:rPr>
              <w:t xml:space="preserve"> po merilih</w:t>
            </w:r>
            <w:r w:rsidR="00DD254B">
              <w:rPr>
                <w:rFonts w:ascii="Calibri" w:eastAsia="Times New Roman" w:hAnsi="Calibri" w:cs="Calibri"/>
                <w:color w:val="EE0000"/>
                <w:kern w:val="0"/>
                <w:sz w:val="20"/>
                <w:szCs w:val="20"/>
                <w:lang w:eastAsia="sl-SI"/>
                <w14:ligatures w14:val="none"/>
              </w:rPr>
              <w:t>!</w:t>
            </w:r>
          </w:p>
        </w:tc>
        <w:tc>
          <w:tcPr>
            <w:tcW w:w="1416" w:type="pct"/>
            <w:tcBorders>
              <w:top w:val="single" w:sz="4" w:space="0" w:color="auto"/>
              <w:left w:val="single" w:sz="4" w:space="0" w:color="auto"/>
              <w:bottom w:val="single" w:sz="4" w:space="0" w:color="auto"/>
              <w:right w:val="single" w:sz="4" w:space="0" w:color="auto"/>
            </w:tcBorders>
          </w:tcPr>
          <w:p w14:paraId="5A146321" w14:textId="1F6E1FE0" w:rsidR="00E16AF4" w:rsidRDefault="00E16AF4">
            <w:pPr>
              <w:suppressAutoHyphens/>
              <w:spacing w:line="254" w:lineRule="auto"/>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1894E667" w14:textId="0B2308C7" w:rsidR="00E16AF4" w:rsidRDefault="00E16AF4">
            <w:pPr>
              <w:suppressAutoHyphens/>
              <w:spacing w:line="254" w:lineRule="auto"/>
              <w:rPr>
                <w:rFonts w:ascii="Calibri" w:hAnsi="Calibri" w:cs="Calibri"/>
                <w:sz w:val="20"/>
                <w:szCs w:val="20"/>
              </w:rPr>
            </w:pPr>
          </w:p>
        </w:tc>
      </w:tr>
      <w:tr w:rsidR="00E16AF4" w14:paraId="556F4725" w14:textId="77777777" w:rsidTr="009E29CC">
        <w:tc>
          <w:tcPr>
            <w:tcW w:w="266" w:type="pct"/>
            <w:tcBorders>
              <w:top w:val="single" w:sz="4" w:space="0" w:color="auto"/>
              <w:left w:val="single" w:sz="4" w:space="0" w:color="auto"/>
              <w:bottom w:val="single" w:sz="4" w:space="0" w:color="auto"/>
              <w:right w:val="single" w:sz="4" w:space="0" w:color="auto"/>
            </w:tcBorders>
            <w:shd w:val="clear" w:color="auto" w:fill="92D050"/>
            <w:hideMark/>
          </w:tcPr>
          <w:p w14:paraId="76667025" w14:textId="77777777" w:rsidR="00E16AF4" w:rsidRDefault="00E16AF4">
            <w:pPr>
              <w:rPr>
                <w:rFonts w:ascii="Calibri" w:hAnsi="Calibri" w:cs="Calibri"/>
                <w:b/>
                <w:bCs/>
                <w:sz w:val="20"/>
                <w:szCs w:val="20"/>
              </w:rPr>
            </w:pPr>
            <w:r>
              <w:rPr>
                <w:rFonts w:ascii="Calibri" w:hAnsi="Calibri" w:cs="Calibri"/>
                <w:b/>
                <w:bCs/>
                <w:sz w:val="20"/>
                <w:szCs w:val="20"/>
              </w:rPr>
              <w:t>6.</w:t>
            </w:r>
          </w:p>
        </w:tc>
        <w:tc>
          <w:tcPr>
            <w:tcW w:w="1268" w:type="pct"/>
            <w:tcBorders>
              <w:top w:val="single" w:sz="4" w:space="0" w:color="auto"/>
              <w:left w:val="single" w:sz="4" w:space="0" w:color="auto"/>
              <w:bottom w:val="single" w:sz="4" w:space="0" w:color="auto"/>
              <w:right w:val="single" w:sz="4" w:space="0" w:color="auto"/>
            </w:tcBorders>
            <w:shd w:val="clear" w:color="auto" w:fill="92D050"/>
            <w:hideMark/>
          </w:tcPr>
          <w:p w14:paraId="52E93161" w14:textId="77777777" w:rsidR="00E16AF4" w:rsidRDefault="00E16AF4">
            <w:pPr>
              <w:rPr>
                <w:rFonts w:ascii="Calibri" w:hAnsi="Calibri" w:cs="Calibri"/>
                <w:b/>
                <w:bCs/>
                <w:sz w:val="20"/>
                <w:szCs w:val="20"/>
              </w:rPr>
            </w:pPr>
            <w:r>
              <w:rPr>
                <w:rFonts w:ascii="Calibri" w:hAnsi="Calibri" w:cs="Calibri"/>
                <w:b/>
                <w:bCs/>
                <w:sz w:val="20"/>
                <w:szCs w:val="20"/>
              </w:rPr>
              <w:t>MR KONZOLA IN UPRAVLJANJE SISTEMA</w:t>
            </w:r>
          </w:p>
        </w:tc>
        <w:tc>
          <w:tcPr>
            <w:tcW w:w="480" w:type="pct"/>
            <w:tcBorders>
              <w:top w:val="single" w:sz="4" w:space="0" w:color="auto"/>
              <w:left w:val="single" w:sz="4" w:space="0" w:color="auto"/>
              <w:bottom w:val="single" w:sz="4" w:space="0" w:color="auto"/>
              <w:right w:val="single" w:sz="4" w:space="0" w:color="auto"/>
            </w:tcBorders>
            <w:shd w:val="clear" w:color="auto" w:fill="92D050"/>
          </w:tcPr>
          <w:p w14:paraId="563603CA" w14:textId="77777777" w:rsidR="00E16AF4" w:rsidRDefault="00E16AF4">
            <w:pPr>
              <w:rPr>
                <w:rFonts w:ascii="Calibri" w:hAnsi="Calibri" w:cs="Calibri"/>
                <w:b/>
                <w:bCs/>
                <w:sz w:val="20"/>
                <w:szCs w:val="20"/>
              </w:rPr>
            </w:pPr>
          </w:p>
        </w:tc>
        <w:tc>
          <w:tcPr>
            <w:tcW w:w="1416" w:type="pct"/>
            <w:tcBorders>
              <w:top w:val="single" w:sz="4" w:space="0" w:color="auto"/>
              <w:left w:val="single" w:sz="4" w:space="0" w:color="auto"/>
              <w:bottom w:val="single" w:sz="4" w:space="0" w:color="auto"/>
              <w:right w:val="single" w:sz="4" w:space="0" w:color="auto"/>
            </w:tcBorders>
            <w:shd w:val="clear" w:color="auto" w:fill="92D050"/>
          </w:tcPr>
          <w:p w14:paraId="38D57114" w14:textId="74F781A8" w:rsidR="00E16AF4" w:rsidRDefault="00E16AF4">
            <w:pPr>
              <w:rPr>
                <w:rFonts w:ascii="Calibri" w:hAnsi="Calibri" w:cs="Calibri"/>
                <w:b/>
                <w:bCs/>
                <w:sz w:val="20"/>
                <w:szCs w:val="20"/>
              </w:rPr>
            </w:pPr>
          </w:p>
        </w:tc>
        <w:tc>
          <w:tcPr>
            <w:tcW w:w="1570" w:type="pct"/>
            <w:tcBorders>
              <w:top w:val="single" w:sz="4" w:space="0" w:color="auto"/>
              <w:left w:val="single" w:sz="4" w:space="0" w:color="auto"/>
              <w:bottom w:val="single" w:sz="4" w:space="0" w:color="auto"/>
              <w:right w:val="single" w:sz="4" w:space="0" w:color="auto"/>
            </w:tcBorders>
            <w:shd w:val="clear" w:color="auto" w:fill="92D050"/>
          </w:tcPr>
          <w:p w14:paraId="57182C7B" w14:textId="5B2BC29A" w:rsidR="00E16AF4" w:rsidRDefault="00E16AF4">
            <w:pPr>
              <w:rPr>
                <w:rFonts w:ascii="Calibri" w:hAnsi="Calibri" w:cs="Calibri"/>
                <w:b/>
                <w:bCs/>
                <w:sz w:val="20"/>
                <w:szCs w:val="20"/>
              </w:rPr>
            </w:pPr>
          </w:p>
        </w:tc>
      </w:tr>
      <w:tr w:rsidR="00E16AF4" w14:paraId="707A9C02"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290935D4" w14:textId="77777777" w:rsidR="00E16AF4" w:rsidRDefault="00E16AF4">
            <w:pPr>
              <w:rPr>
                <w:rFonts w:ascii="Calibri" w:hAnsi="Calibri" w:cs="Calibri"/>
                <w:sz w:val="20"/>
                <w:szCs w:val="20"/>
              </w:rPr>
            </w:pPr>
            <w:r>
              <w:rPr>
                <w:rFonts w:ascii="Calibri" w:hAnsi="Calibri" w:cs="Calibri"/>
                <w:sz w:val="20"/>
                <w:szCs w:val="20"/>
              </w:rPr>
              <w:t>6.1</w:t>
            </w:r>
          </w:p>
        </w:tc>
        <w:tc>
          <w:tcPr>
            <w:tcW w:w="1268" w:type="pct"/>
            <w:tcBorders>
              <w:top w:val="single" w:sz="4" w:space="0" w:color="auto"/>
              <w:left w:val="single" w:sz="4" w:space="0" w:color="auto"/>
              <w:bottom w:val="single" w:sz="4" w:space="0" w:color="auto"/>
              <w:right w:val="single" w:sz="4" w:space="0" w:color="auto"/>
            </w:tcBorders>
            <w:vAlign w:val="center"/>
            <w:hideMark/>
          </w:tcPr>
          <w:p w14:paraId="6162C242"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 xml:space="preserve">Ponujene morajo biti najnovejše verzije programske opreme. Potrebno je </w:t>
            </w:r>
            <w:r>
              <w:rPr>
                <w:rFonts w:ascii="Calibri" w:eastAsia="Times New Roman" w:hAnsi="Calibri" w:cs="Calibri"/>
                <w:kern w:val="0"/>
                <w:sz w:val="20"/>
                <w:szCs w:val="20"/>
                <w:lang w:eastAsia="sl-SI"/>
                <w14:ligatures w14:val="none"/>
              </w:rPr>
              <w:lastRenderedPageBreak/>
              <w:t>navesti ime in verzijo ponujenega paketa programske opreme.</w:t>
            </w:r>
          </w:p>
        </w:tc>
        <w:tc>
          <w:tcPr>
            <w:tcW w:w="480" w:type="pct"/>
            <w:tcBorders>
              <w:top w:val="single" w:sz="4" w:space="0" w:color="auto"/>
              <w:left w:val="single" w:sz="4" w:space="0" w:color="auto"/>
              <w:bottom w:val="single" w:sz="4" w:space="0" w:color="auto"/>
              <w:right w:val="single" w:sz="4" w:space="0" w:color="auto"/>
            </w:tcBorders>
          </w:tcPr>
          <w:p w14:paraId="2EF02F42"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4914B922" w14:textId="713C3CAA"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24C33951" w14:textId="6F5FCBA7" w:rsidR="00E16AF4" w:rsidRDefault="00E16AF4">
            <w:pPr>
              <w:rPr>
                <w:rFonts w:ascii="Calibri" w:hAnsi="Calibri" w:cs="Calibri"/>
                <w:sz w:val="20"/>
                <w:szCs w:val="20"/>
              </w:rPr>
            </w:pPr>
          </w:p>
        </w:tc>
      </w:tr>
      <w:tr w:rsidR="00E16AF4" w14:paraId="5A65C183"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2ABFF2C9" w14:textId="77777777" w:rsidR="00E16AF4" w:rsidRDefault="00E16AF4">
            <w:pPr>
              <w:rPr>
                <w:rFonts w:ascii="Calibri" w:hAnsi="Calibri" w:cs="Calibri"/>
                <w:sz w:val="20"/>
                <w:szCs w:val="20"/>
              </w:rPr>
            </w:pPr>
            <w:r>
              <w:rPr>
                <w:rFonts w:ascii="Calibri" w:hAnsi="Calibri" w:cs="Calibri"/>
                <w:sz w:val="20"/>
                <w:szCs w:val="20"/>
              </w:rPr>
              <w:t>6.2</w:t>
            </w:r>
          </w:p>
        </w:tc>
        <w:tc>
          <w:tcPr>
            <w:tcW w:w="1268" w:type="pct"/>
            <w:tcBorders>
              <w:top w:val="single" w:sz="4" w:space="0" w:color="auto"/>
              <w:left w:val="single" w:sz="4" w:space="0" w:color="auto"/>
              <w:bottom w:val="single" w:sz="4" w:space="0" w:color="auto"/>
              <w:right w:val="single" w:sz="4" w:space="0" w:color="auto"/>
            </w:tcBorders>
            <w:vAlign w:val="center"/>
            <w:hideMark/>
          </w:tcPr>
          <w:p w14:paraId="20D1DED1"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Upravljalna konzola mora biti opremljena z dvema vsaj 19 palčnima monitorjema ali enim 24 palčnim monitorjem.</w:t>
            </w:r>
          </w:p>
        </w:tc>
        <w:tc>
          <w:tcPr>
            <w:tcW w:w="480" w:type="pct"/>
            <w:tcBorders>
              <w:top w:val="single" w:sz="4" w:space="0" w:color="auto"/>
              <w:left w:val="single" w:sz="4" w:space="0" w:color="auto"/>
              <w:bottom w:val="single" w:sz="4" w:space="0" w:color="auto"/>
              <w:right w:val="single" w:sz="4" w:space="0" w:color="auto"/>
            </w:tcBorders>
          </w:tcPr>
          <w:p w14:paraId="0F54C428"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4EDB1A6C" w14:textId="4F51C739"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2E5DAA94" w14:textId="3B0F23BF" w:rsidR="00E16AF4" w:rsidRDefault="00E16AF4">
            <w:pPr>
              <w:rPr>
                <w:rFonts w:ascii="Calibri" w:hAnsi="Calibri" w:cs="Calibri"/>
                <w:sz w:val="20"/>
                <w:szCs w:val="20"/>
              </w:rPr>
            </w:pPr>
          </w:p>
        </w:tc>
      </w:tr>
      <w:tr w:rsidR="00E16AF4" w14:paraId="1E906764"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0CBD9EF3" w14:textId="77777777" w:rsidR="00E16AF4" w:rsidRDefault="00E16AF4">
            <w:pPr>
              <w:rPr>
                <w:rFonts w:ascii="Calibri" w:hAnsi="Calibri" w:cs="Calibri"/>
                <w:sz w:val="20"/>
                <w:szCs w:val="20"/>
              </w:rPr>
            </w:pPr>
            <w:r>
              <w:rPr>
                <w:rFonts w:ascii="Calibri" w:hAnsi="Calibri" w:cs="Calibri"/>
                <w:sz w:val="20"/>
                <w:szCs w:val="20"/>
              </w:rPr>
              <w:t>6.3</w:t>
            </w:r>
          </w:p>
        </w:tc>
        <w:tc>
          <w:tcPr>
            <w:tcW w:w="1268" w:type="pct"/>
            <w:tcBorders>
              <w:top w:val="single" w:sz="4" w:space="0" w:color="auto"/>
              <w:left w:val="single" w:sz="4" w:space="0" w:color="auto"/>
              <w:bottom w:val="single" w:sz="4" w:space="0" w:color="auto"/>
              <w:right w:val="single" w:sz="4" w:space="0" w:color="auto"/>
            </w:tcBorders>
            <w:vAlign w:val="center"/>
            <w:hideMark/>
          </w:tcPr>
          <w:p w14:paraId="61879A61" w14:textId="5714057C"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 xml:space="preserve">Na konzoli </w:t>
            </w:r>
            <w:r w:rsidR="00683B7B">
              <w:rPr>
                <w:rFonts w:ascii="Calibri" w:eastAsia="Times New Roman" w:hAnsi="Calibri" w:cs="Calibri"/>
                <w:kern w:val="0"/>
                <w:sz w:val="20"/>
                <w:szCs w:val="20"/>
                <w:lang w:eastAsia="sl-SI"/>
                <w14:ligatures w14:val="none"/>
              </w:rPr>
              <w:t>mora biti</w:t>
            </w:r>
            <w:r>
              <w:rPr>
                <w:rFonts w:ascii="Calibri" w:eastAsia="Times New Roman" w:hAnsi="Calibri" w:cs="Calibri"/>
                <w:kern w:val="0"/>
                <w:sz w:val="20"/>
                <w:szCs w:val="20"/>
                <w:lang w:eastAsia="sl-SI"/>
                <w14:ligatures w14:val="none"/>
              </w:rPr>
              <w:t xml:space="preserve"> nameščena programska oprema za izvedbo preiskav</w:t>
            </w:r>
          </w:p>
        </w:tc>
        <w:tc>
          <w:tcPr>
            <w:tcW w:w="480" w:type="pct"/>
            <w:tcBorders>
              <w:top w:val="single" w:sz="4" w:space="0" w:color="auto"/>
              <w:left w:val="single" w:sz="4" w:space="0" w:color="auto"/>
              <w:bottom w:val="single" w:sz="4" w:space="0" w:color="auto"/>
              <w:right w:val="single" w:sz="4" w:space="0" w:color="auto"/>
            </w:tcBorders>
          </w:tcPr>
          <w:p w14:paraId="10047DBB"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5C3DE3B" w14:textId="41F5DBF8"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2A3A6DBB" w14:textId="46917860" w:rsidR="00E16AF4" w:rsidRDefault="00E16AF4">
            <w:pPr>
              <w:rPr>
                <w:rFonts w:ascii="Calibri" w:hAnsi="Calibri" w:cs="Calibri"/>
                <w:sz w:val="20"/>
                <w:szCs w:val="20"/>
              </w:rPr>
            </w:pPr>
          </w:p>
        </w:tc>
      </w:tr>
      <w:tr w:rsidR="00E16AF4" w14:paraId="3EDB64BD"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24DB339B" w14:textId="77777777" w:rsidR="00E16AF4" w:rsidRDefault="00E16AF4">
            <w:pPr>
              <w:rPr>
                <w:rFonts w:ascii="Calibri" w:hAnsi="Calibri" w:cs="Calibri"/>
                <w:sz w:val="20"/>
                <w:szCs w:val="20"/>
              </w:rPr>
            </w:pPr>
            <w:r>
              <w:rPr>
                <w:rFonts w:ascii="Calibri" w:hAnsi="Calibri" w:cs="Calibri"/>
                <w:sz w:val="20"/>
                <w:szCs w:val="20"/>
              </w:rPr>
              <w:t>6.4</w:t>
            </w:r>
          </w:p>
        </w:tc>
        <w:tc>
          <w:tcPr>
            <w:tcW w:w="1268" w:type="pct"/>
            <w:tcBorders>
              <w:top w:val="single" w:sz="4" w:space="0" w:color="auto"/>
              <w:left w:val="single" w:sz="4" w:space="0" w:color="auto"/>
              <w:bottom w:val="single" w:sz="4" w:space="0" w:color="auto"/>
              <w:right w:val="single" w:sz="4" w:space="0" w:color="auto"/>
            </w:tcBorders>
            <w:vAlign w:val="center"/>
            <w:hideMark/>
          </w:tcPr>
          <w:p w14:paraId="085797B4"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MR konzola inženirja mora biti priklopljena na sistem brezprekinitvenega napajanja (UPS), ki omogoča varno zaustavitev sistema in dovolj časa, da se zagotovi hramba slikovnih podatkov trenutne preiskave</w:t>
            </w:r>
          </w:p>
        </w:tc>
        <w:tc>
          <w:tcPr>
            <w:tcW w:w="480" w:type="pct"/>
            <w:tcBorders>
              <w:top w:val="single" w:sz="4" w:space="0" w:color="auto"/>
              <w:left w:val="single" w:sz="4" w:space="0" w:color="auto"/>
              <w:bottom w:val="single" w:sz="4" w:space="0" w:color="auto"/>
              <w:right w:val="single" w:sz="4" w:space="0" w:color="auto"/>
            </w:tcBorders>
          </w:tcPr>
          <w:p w14:paraId="2D604E78"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3D1933AC" w14:textId="17583119"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2363986D" w14:textId="563151BA" w:rsidR="00E16AF4" w:rsidRDefault="00E16AF4">
            <w:pPr>
              <w:rPr>
                <w:rFonts w:ascii="Calibri" w:hAnsi="Calibri" w:cs="Calibri"/>
                <w:sz w:val="20"/>
                <w:szCs w:val="20"/>
              </w:rPr>
            </w:pPr>
          </w:p>
        </w:tc>
      </w:tr>
      <w:tr w:rsidR="00E16AF4" w14:paraId="6F739ED8"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01B48A05" w14:textId="77777777" w:rsidR="00E16AF4" w:rsidRDefault="00E16AF4">
            <w:pPr>
              <w:rPr>
                <w:rFonts w:ascii="Calibri" w:hAnsi="Calibri" w:cs="Calibri"/>
                <w:sz w:val="20"/>
                <w:szCs w:val="20"/>
              </w:rPr>
            </w:pPr>
            <w:r>
              <w:rPr>
                <w:rFonts w:ascii="Calibri" w:hAnsi="Calibri" w:cs="Calibri"/>
                <w:sz w:val="20"/>
                <w:szCs w:val="20"/>
              </w:rPr>
              <w:t>6.5</w:t>
            </w:r>
          </w:p>
        </w:tc>
        <w:tc>
          <w:tcPr>
            <w:tcW w:w="1268" w:type="pct"/>
            <w:tcBorders>
              <w:top w:val="single" w:sz="4" w:space="0" w:color="auto"/>
              <w:left w:val="single" w:sz="4" w:space="0" w:color="auto"/>
              <w:bottom w:val="single" w:sz="4" w:space="0" w:color="auto"/>
              <w:right w:val="single" w:sz="4" w:space="0" w:color="auto"/>
            </w:tcBorders>
            <w:vAlign w:val="center"/>
            <w:hideMark/>
          </w:tcPr>
          <w:p w14:paraId="061F8FC0"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Omogočen mora biti urgenten vnos pacientov</w:t>
            </w:r>
          </w:p>
        </w:tc>
        <w:tc>
          <w:tcPr>
            <w:tcW w:w="480" w:type="pct"/>
            <w:tcBorders>
              <w:top w:val="single" w:sz="4" w:space="0" w:color="auto"/>
              <w:left w:val="single" w:sz="4" w:space="0" w:color="auto"/>
              <w:bottom w:val="single" w:sz="4" w:space="0" w:color="auto"/>
              <w:right w:val="single" w:sz="4" w:space="0" w:color="auto"/>
            </w:tcBorders>
          </w:tcPr>
          <w:p w14:paraId="74C05764"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3F570F6" w14:textId="62AF28E2"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03DA797F" w14:textId="0AE024EE" w:rsidR="00E16AF4" w:rsidRDefault="00E16AF4">
            <w:pPr>
              <w:rPr>
                <w:rFonts w:ascii="Calibri" w:hAnsi="Calibri" w:cs="Calibri"/>
                <w:sz w:val="20"/>
                <w:szCs w:val="20"/>
              </w:rPr>
            </w:pPr>
          </w:p>
        </w:tc>
      </w:tr>
      <w:tr w:rsidR="00E16AF4" w14:paraId="4E03F9E3"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41A1AB60" w14:textId="77777777" w:rsidR="00E16AF4" w:rsidRDefault="00E16AF4">
            <w:pPr>
              <w:rPr>
                <w:rFonts w:ascii="Calibri" w:hAnsi="Calibri" w:cs="Calibri"/>
                <w:sz w:val="20"/>
                <w:szCs w:val="20"/>
              </w:rPr>
            </w:pPr>
            <w:r>
              <w:rPr>
                <w:rFonts w:ascii="Calibri" w:hAnsi="Calibri" w:cs="Calibri"/>
                <w:sz w:val="20"/>
                <w:szCs w:val="20"/>
              </w:rPr>
              <w:t>6.6</w:t>
            </w:r>
          </w:p>
        </w:tc>
        <w:tc>
          <w:tcPr>
            <w:tcW w:w="1268" w:type="pct"/>
            <w:tcBorders>
              <w:top w:val="single" w:sz="4" w:space="0" w:color="auto"/>
              <w:left w:val="single" w:sz="4" w:space="0" w:color="auto"/>
              <w:bottom w:val="single" w:sz="4" w:space="0" w:color="auto"/>
              <w:right w:val="single" w:sz="4" w:space="0" w:color="auto"/>
            </w:tcBorders>
            <w:vAlign w:val="center"/>
            <w:hideMark/>
          </w:tcPr>
          <w:p w14:paraId="72384BD4" w14:textId="250E423D"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Programska oprema na konzoli inženirja omogoča:</w:t>
            </w:r>
          </w:p>
        </w:tc>
        <w:tc>
          <w:tcPr>
            <w:tcW w:w="480" w:type="pct"/>
            <w:tcBorders>
              <w:top w:val="single" w:sz="4" w:space="0" w:color="auto"/>
              <w:left w:val="single" w:sz="4" w:space="0" w:color="auto"/>
              <w:bottom w:val="single" w:sz="4" w:space="0" w:color="auto"/>
              <w:right w:val="single" w:sz="4" w:space="0" w:color="auto"/>
            </w:tcBorders>
          </w:tcPr>
          <w:p w14:paraId="2DE225F3"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0F25D1BC" w14:textId="11E589BF"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74C1E891" w14:textId="09FB778B" w:rsidR="00E16AF4" w:rsidRDefault="00E16AF4">
            <w:pPr>
              <w:rPr>
                <w:rFonts w:ascii="Calibri" w:hAnsi="Calibri" w:cs="Calibri"/>
                <w:sz w:val="20"/>
                <w:szCs w:val="20"/>
              </w:rPr>
            </w:pPr>
          </w:p>
        </w:tc>
      </w:tr>
      <w:tr w:rsidR="00E16AF4" w14:paraId="3B4A8B50"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09965302" w14:textId="77777777" w:rsidR="00E16AF4" w:rsidRDefault="00E16AF4">
            <w:pPr>
              <w:rPr>
                <w:rFonts w:ascii="Calibri" w:hAnsi="Calibri" w:cs="Calibri"/>
                <w:sz w:val="20"/>
                <w:szCs w:val="20"/>
              </w:rPr>
            </w:pPr>
            <w:r>
              <w:rPr>
                <w:rFonts w:ascii="Calibri" w:hAnsi="Calibri" w:cs="Calibri"/>
                <w:sz w:val="20"/>
                <w:szCs w:val="20"/>
              </w:rPr>
              <w:t>6.7</w:t>
            </w:r>
          </w:p>
        </w:tc>
        <w:tc>
          <w:tcPr>
            <w:tcW w:w="1268" w:type="pct"/>
            <w:tcBorders>
              <w:top w:val="single" w:sz="4" w:space="0" w:color="auto"/>
              <w:left w:val="single" w:sz="4" w:space="0" w:color="auto"/>
              <w:bottom w:val="single" w:sz="4" w:space="0" w:color="auto"/>
              <w:right w:val="single" w:sz="4" w:space="0" w:color="auto"/>
            </w:tcBorders>
            <w:vAlign w:val="center"/>
            <w:hideMark/>
          </w:tcPr>
          <w:p w14:paraId="66FB2986"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Izvedbo večpostajnih (multistation) preiskav (kombinacija in lepljenje različnih FOV, resolucij, geometrij in pospeševalnih faktorjev paralelnega slikanja)</w:t>
            </w:r>
          </w:p>
        </w:tc>
        <w:tc>
          <w:tcPr>
            <w:tcW w:w="480" w:type="pct"/>
            <w:tcBorders>
              <w:top w:val="single" w:sz="4" w:space="0" w:color="auto"/>
              <w:left w:val="single" w:sz="4" w:space="0" w:color="auto"/>
              <w:bottom w:val="single" w:sz="4" w:space="0" w:color="auto"/>
              <w:right w:val="single" w:sz="4" w:space="0" w:color="auto"/>
            </w:tcBorders>
          </w:tcPr>
          <w:p w14:paraId="629035D6"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4C62F3D7" w14:textId="57D6B2A5"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4C74E38E" w14:textId="38EBE2A7" w:rsidR="00E16AF4" w:rsidRDefault="00E16AF4">
            <w:pPr>
              <w:rPr>
                <w:rFonts w:ascii="Calibri" w:hAnsi="Calibri" w:cs="Calibri"/>
                <w:sz w:val="20"/>
                <w:szCs w:val="20"/>
              </w:rPr>
            </w:pPr>
          </w:p>
        </w:tc>
      </w:tr>
      <w:tr w:rsidR="00E16AF4" w14:paraId="7FBB612F"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35CF55E7" w14:textId="77777777" w:rsidR="00E16AF4" w:rsidRDefault="00E16AF4">
            <w:pPr>
              <w:rPr>
                <w:rFonts w:ascii="Calibri" w:hAnsi="Calibri" w:cs="Calibri"/>
                <w:sz w:val="20"/>
                <w:szCs w:val="20"/>
              </w:rPr>
            </w:pPr>
            <w:r>
              <w:rPr>
                <w:rFonts w:ascii="Calibri" w:hAnsi="Calibri" w:cs="Calibri"/>
                <w:sz w:val="20"/>
                <w:szCs w:val="20"/>
              </w:rPr>
              <w:t>6.8</w:t>
            </w:r>
          </w:p>
        </w:tc>
        <w:tc>
          <w:tcPr>
            <w:tcW w:w="1268" w:type="pct"/>
            <w:tcBorders>
              <w:top w:val="single" w:sz="4" w:space="0" w:color="auto"/>
              <w:left w:val="single" w:sz="4" w:space="0" w:color="auto"/>
              <w:bottom w:val="single" w:sz="4" w:space="0" w:color="auto"/>
              <w:right w:val="single" w:sz="4" w:space="0" w:color="auto"/>
            </w:tcBorders>
            <w:vAlign w:val="center"/>
            <w:hideMark/>
          </w:tcPr>
          <w:p w14:paraId="6E1F5096"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Pri vseh preiskavah, kjer je to predvideno, mora sistem omogočati proženje sekvenc glede na EKG, periferne pulz parametre ali respiracijo</w:t>
            </w:r>
          </w:p>
        </w:tc>
        <w:tc>
          <w:tcPr>
            <w:tcW w:w="480" w:type="pct"/>
            <w:tcBorders>
              <w:top w:val="single" w:sz="4" w:space="0" w:color="auto"/>
              <w:left w:val="single" w:sz="4" w:space="0" w:color="auto"/>
              <w:bottom w:val="single" w:sz="4" w:space="0" w:color="auto"/>
              <w:right w:val="single" w:sz="4" w:space="0" w:color="auto"/>
            </w:tcBorders>
          </w:tcPr>
          <w:p w14:paraId="0DC1DE80"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7D0066AC" w14:textId="516E4109"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42638A3F" w14:textId="0B314A69" w:rsidR="00E16AF4" w:rsidRDefault="00E16AF4">
            <w:pPr>
              <w:rPr>
                <w:rFonts w:ascii="Calibri" w:hAnsi="Calibri" w:cs="Calibri"/>
                <w:sz w:val="20"/>
                <w:szCs w:val="20"/>
              </w:rPr>
            </w:pPr>
          </w:p>
        </w:tc>
      </w:tr>
      <w:tr w:rsidR="00E16AF4" w14:paraId="389559BA"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28C4128" w14:textId="77777777" w:rsidR="00E16AF4" w:rsidRDefault="00E16AF4">
            <w:pPr>
              <w:rPr>
                <w:rFonts w:ascii="Calibri" w:hAnsi="Calibri" w:cs="Calibri"/>
                <w:sz w:val="20"/>
                <w:szCs w:val="20"/>
              </w:rPr>
            </w:pPr>
            <w:r>
              <w:rPr>
                <w:rFonts w:ascii="Calibri" w:hAnsi="Calibri" w:cs="Calibri"/>
                <w:sz w:val="20"/>
                <w:szCs w:val="20"/>
              </w:rPr>
              <w:t>6.9</w:t>
            </w:r>
          </w:p>
        </w:tc>
        <w:tc>
          <w:tcPr>
            <w:tcW w:w="1268" w:type="pct"/>
            <w:tcBorders>
              <w:top w:val="single" w:sz="4" w:space="0" w:color="auto"/>
              <w:left w:val="single" w:sz="4" w:space="0" w:color="auto"/>
              <w:bottom w:val="single" w:sz="4" w:space="0" w:color="auto"/>
              <w:right w:val="single" w:sz="4" w:space="0" w:color="auto"/>
            </w:tcBorders>
            <w:vAlign w:val="center"/>
            <w:hideMark/>
          </w:tcPr>
          <w:p w14:paraId="69AC89C0"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Omogočeno mora biti prosto izbiranje parametrov za anatomsko specifične protokole</w:t>
            </w:r>
          </w:p>
        </w:tc>
        <w:tc>
          <w:tcPr>
            <w:tcW w:w="480" w:type="pct"/>
            <w:tcBorders>
              <w:top w:val="single" w:sz="4" w:space="0" w:color="auto"/>
              <w:left w:val="single" w:sz="4" w:space="0" w:color="auto"/>
              <w:bottom w:val="single" w:sz="4" w:space="0" w:color="auto"/>
              <w:right w:val="single" w:sz="4" w:space="0" w:color="auto"/>
            </w:tcBorders>
          </w:tcPr>
          <w:p w14:paraId="3F5909DE"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43424111" w14:textId="61817B03"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1B2D6C02" w14:textId="136FCE19" w:rsidR="00E16AF4" w:rsidRDefault="00E16AF4">
            <w:pPr>
              <w:rPr>
                <w:rFonts w:ascii="Calibri" w:hAnsi="Calibri" w:cs="Calibri"/>
                <w:sz w:val="20"/>
                <w:szCs w:val="20"/>
              </w:rPr>
            </w:pPr>
          </w:p>
        </w:tc>
      </w:tr>
      <w:tr w:rsidR="00E16AF4" w14:paraId="116ED88A"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49FF59B" w14:textId="77777777" w:rsidR="00E16AF4" w:rsidRDefault="00E16AF4">
            <w:pPr>
              <w:rPr>
                <w:rFonts w:ascii="Calibri" w:hAnsi="Calibri" w:cs="Calibri"/>
                <w:sz w:val="20"/>
                <w:szCs w:val="20"/>
              </w:rPr>
            </w:pPr>
            <w:r>
              <w:rPr>
                <w:rFonts w:ascii="Calibri" w:hAnsi="Calibri" w:cs="Calibri"/>
                <w:sz w:val="20"/>
                <w:szCs w:val="20"/>
              </w:rPr>
              <w:lastRenderedPageBreak/>
              <w:t>6.10</w:t>
            </w:r>
          </w:p>
        </w:tc>
        <w:tc>
          <w:tcPr>
            <w:tcW w:w="1268" w:type="pct"/>
            <w:tcBorders>
              <w:top w:val="single" w:sz="4" w:space="0" w:color="auto"/>
              <w:left w:val="single" w:sz="4" w:space="0" w:color="auto"/>
              <w:bottom w:val="single" w:sz="4" w:space="0" w:color="auto"/>
              <w:right w:val="single" w:sz="4" w:space="0" w:color="auto"/>
            </w:tcBorders>
            <w:vAlign w:val="center"/>
            <w:hideMark/>
          </w:tcPr>
          <w:p w14:paraId="179E2EA0"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Omogočeno mora biti prosto določanje dodatnih protokolov in postopkov dela</w:t>
            </w:r>
          </w:p>
        </w:tc>
        <w:tc>
          <w:tcPr>
            <w:tcW w:w="480" w:type="pct"/>
            <w:tcBorders>
              <w:top w:val="single" w:sz="4" w:space="0" w:color="auto"/>
              <w:left w:val="single" w:sz="4" w:space="0" w:color="auto"/>
              <w:bottom w:val="single" w:sz="4" w:space="0" w:color="auto"/>
              <w:right w:val="single" w:sz="4" w:space="0" w:color="auto"/>
            </w:tcBorders>
          </w:tcPr>
          <w:p w14:paraId="006C0069"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6EA0BB15" w14:textId="55DC5314"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2A6F7882" w14:textId="5FC6F48D" w:rsidR="00E16AF4" w:rsidRDefault="00E16AF4">
            <w:pPr>
              <w:rPr>
                <w:rFonts w:ascii="Calibri" w:hAnsi="Calibri" w:cs="Calibri"/>
                <w:sz w:val="20"/>
                <w:szCs w:val="20"/>
              </w:rPr>
            </w:pPr>
          </w:p>
        </w:tc>
      </w:tr>
      <w:tr w:rsidR="00E16AF4" w14:paraId="27BF2D79"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475DA48" w14:textId="77777777" w:rsidR="00E16AF4" w:rsidRDefault="00E16AF4">
            <w:pPr>
              <w:rPr>
                <w:rFonts w:ascii="Calibri" w:hAnsi="Calibri" w:cs="Calibri"/>
                <w:sz w:val="20"/>
                <w:szCs w:val="20"/>
              </w:rPr>
            </w:pPr>
            <w:r>
              <w:rPr>
                <w:rFonts w:ascii="Calibri" w:hAnsi="Calibri" w:cs="Calibri"/>
                <w:sz w:val="20"/>
                <w:szCs w:val="20"/>
              </w:rPr>
              <w:t>6.11</w:t>
            </w:r>
          </w:p>
        </w:tc>
        <w:tc>
          <w:tcPr>
            <w:tcW w:w="1268" w:type="pct"/>
            <w:tcBorders>
              <w:top w:val="single" w:sz="4" w:space="0" w:color="auto"/>
              <w:left w:val="single" w:sz="4" w:space="0" w:color="auto"/>
              <w:bottom w:val="single" w:sz="4" w:space="0" w:color="auto"/>
              <w:right w:val="single" w:sz="4" w:space="0" w:color="auto"/>
            </w:tcBorders>
            <w:vAlign w:val="center"/>
            <w:hideMark/>
          </w:tcPr>
          <w:p w14:paraId="1843E62F" w14:textId="012488E0"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Omogočeno mora biti prilagajanje protokola med samo preiskavo, brez prekinitve preiskave</w:t>
            </w:r>
            <w:r w:rsidR="00683B7B">
              <w:rPr>
                <w:rFonts w:ascii="Calibri" w:eastAsia="Times New Roman" w:hAnsi="Calibri" w:cs="Calibri"/>
                <w:kern w:val="0"/>
                <w:sz w:val="20"/>
                <w:szCs w:val="20"/>
                <w:lang w:eastAsia="sl-SI"/>
                <w14:ligatures w14:val="none"/>
              </w:rPr>
              <w:t xml:space="preserve"> </w:t>
            </w:r>
            <w:r>
              <w:rPr>
                <w:rFonts w:ascii="Calibri" w:eastAsia="Times New Roman" w:hAnsi="Calibri" w:cs="Calibri"/>
                <w:kern w:val="0"/>
                <w:sz w:val="20"/>
                <w:szCs w:val="20"/>
                <w:lang w:eastAsia="sl-SI"/>
                <w14:ligatures w14:val="none"/>
              </w:rPr>
              <w:t>(dodajanje ali odstranitev še ne zajetih sekvenc)</w:t>
            </w:r>
          </w:p>
        </w:tc>
        <w:tc>
          <w:tcPr>
            <w:tcW w:w="480" w:type="pct"/>
            <w:tcBorders>
              <w:top w:val="single" w:sz="4" w:space="0" w:color="auto"/>
              <w:left w:val="single" w:sz="4" w:space="0" w:color="auto"/>
              <w:bottom w:val="single" w:sz="4" w:space="0" w:color="auto"/>
              <w:right w:val="single" w:sz="4" w:space="0" w:color="auto"/>
            </w:tcBorders>
          </w:tcPr>
          <w:p w14:paraId="3AF338A3"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F2EF38B" w14:textId="4A585CF6"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7FE24D5F" w14:textId="27360A1E" w:rsidR="00E16AF4" w:rsidRDefault="00E16AF4">
            <w:pPr>
              <w:rPr>
                <w:rFonts w:ascii="Calibri" w:hAnsi="Calibri" w:cs="Calibri"/>
                <w:sz w:val="20"/>
                <w:szCs w:val="20"/>
              </w:rPr>
            </w:pPr>
          </w:p>
        </w:tc>
      </w:tr>
      <w:tr w:rsidR="00E16AF4" w14:paraId="669B8FC9"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C404D73" w14:textId="77777777" w:rsidR="00E16AF4" w:rsidRDefault="00E16AF4">
            <w:pPr>
              <w:rPr>
                <w:rFonts w:ascii="Calibri" w:hAnsi="Calibri" w:cs="Calibri"/>
                <w:sz w:val="20"/>
                <w:szCs w:val="20"/>
              </w:rPr>
            </w:pPr>
            <w:r>
              <w:rPr>
                <w:rFonts w:ascii="Calibri" w:hAnsi="Calibri" w:cs="Calibri"/>
                <w:sz w:val="20"/>
                <w:szCs w:val="20"/>
              </w:rPr>
              <w:t>6.12</w:t>
            </w:r>
          </w:p>
        </w:tc>
        <w:tc>
          <w:tcPr>
            <w:tcW w:w="1268" w:type="pct"/>
            <w:tcBorders>
              <w:top w:val="single" w:sz="4" w:space="0" w:color="auto"/>
              <w:left w:val="single" w:sz="4" w:space="0" w:color="auto"/>
              <w:bottom w:val="single" w:sz="4" w:space="0" w:color="auto"/>
              <w:right w:val="single" w:sz="4" w:space="0" w:color="auto"/>
            </w:tcBorders>
            <w:vAlign w:val="center"/>
            <w:hideMark/>
          </w:tcPr>
          <w:p w14:paraId="79E83474"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 xml:space="preserve">Zahtevane so napredne funkcije, ki omogočajo optimizirano in reproducibilno načrtovanje, vodenje in avtomatizacijo izbranega slikovnega protokola v čim manj korakih (poravnava in prilagajanje števila rezin glede na anatomski predel, vodenje čez korake preiskave,...) </w:t>
            </w:r>
          </w:p>
        </w:tc>
        <w:tc>
          <w:tcPr>
            <w:tcW w:w="480" w:type="pct"/>
            <w:tcBorders>
              <w:top w:val="single" w:sz="4" w:space="0" w:color="auto"/>
              <w:left w:val="single" w:sz="4" w:space="0" w:color="auto"/>
              <w:bottom w:val="single" w:sz="4" w:space="0" w:color="auto"/>
              <w:right w:val="single" w:sz="4" w:space="0" w:color="auto"/>
            </w:tcBorders>
          </w:tcPr>
          <w:p w14:paraId="21A66B6F"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2A703EC4" w14:textId="1FD0A068"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5C3133C2" w14:textId="274202C0" w:rsidR="00E16AF4" w:rsidRDefault="00E16AF4">
            <w:pPr>
              <w:rPr>
                <w:rFonts w:ascii="Calibri" w:hAnsi="Calibri" w:cs="Calibri"/>
                <w:sz w:val="20"/>
                <w:szCs w:val="20"/>
              </w:rPr>
            </w:pPr>
          </w:p>
        </w:tc>
      </w:tr>
      <w:tr w:rsidR="00E16AF4" w14:paraId="72059AFD"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78E80AF3" w14:textId="77777777" w:rsidR="00E16AF4" w:rsidRDefault="00E16AF4">
            <w:pPr>
              <w:rPr>
                <w:rFonts w:ascii="Calibri" w:hAnsi="Calibri" w:cs="Calibri"/>
                <w:sz w:val="20"/>
                <w:szCs w:val="20"/>
              </w:rPr>
            </w:pPr>
            <w:r>
              <w:rPr>
                <w:rFonts w:ascii="Calibri" w:hAnsi="Calibri" w:cs="Calibri"/>
                <w:sz w:val="20"/>
                <w:szCs w:val="20"/>
              </w:rPr>
              <w:t>6.13</w:t>
            </w:r>
          </w:p>
        </w:tc>
        <w:tc>
          <w:tcPr>
            <w:tcW w:w="1268" w:type="pct"/>
            <w:tcBorders>
              <w:top w:val="single" w:sz="4" w:space="0" w:color="auto"/>
              <w:left w:val="single" w:sz="4" w:space="0" w:color="auto"/>
              <w:bottom w:val="single" w:sz="4" w:space="0" w:color="auto"/>
              <w:right w:val="single" w:sz="4" w:space="0" w:color="auto"/>
            </w:tcBorders>
            <w:vAlign w:val="center"/>
            <w:hideMark/>
          </w:tcPr>
          <w:p w14:paraId="78F912EC"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Sistem omogoča samodejno poravnavo rezin v za preiskavo standardne ravnine pri področjih glave, hrbtenice in velikih sklepov (vsaj koleno in rama)</w:t>
            </w:r>
          </w:p>
        </w:tc>
        <w:tc>
          <w:tcPr>
            <w:tcW w:w="480" w:type="pct"/>
            <w:tcBorders>
              <w:top w:val="single" w:sz="4" w:space="0" w:color="auto"/>
              <w:left w:val="single" w:sz="4" w:space="0" w:color="auto"/>
              <w:bottom w:val="single" w:sz="4" w:space="0" w:color="auto"/>
              <w:right w:val="single" w:sz="4" w:space="0" w:color="auto"/>
            </w:tcBorders>
          </w:tcPr>
          <w:p w14:paraId="6D6AEA85"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2E604A94" w14:textId="087436E7"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0657D150" w14:textId="2F24B5D4" w:rsidR="00E16AF4" w:rsidRDefault="00E16AF4">
            <w:pPr>
              <w:rPr>
                <w:rFonts w:ascii="Calibri" w:hAnsi="Calibri" w:cs="Calibri"/>
                <w:sz w:val="20"/>
                <w:szCs w:val="20"/>
              </w:rPr>
            </w:pPr>
          </w:p>
        </w:tc>
      </w:tr>
      <w:tr w:rsidR="00E16AF4" w14:paraId="7E2FD7D0"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C17CD33" w14:textId="77777777" w:rsidR="00E16AF4" w:rsidRDefault="00E16AF4">
            <w:pPr>
              <w:rPr>
                <w:rFonts w:ascii="Calibri" w:hAnsi="Calibri" w:cs="Calibri"/>
                <w:sz w:val="20"/>
                <w:szCs w:val="20"/>
              </w:rPr>
            </w:pPr>
            <w:r>
              <w:rPr>
                <w:rFonts w:ascii="Calibri" w:hAnsi="Calibri" w:cs="Calibri"/>
                <w:sz w:val="20"/>
                <w:szCs w:val="20"/>
              </w:rPr>
              <w:t>6.14</w:t>
            </w:r>
          </w:p>
        </w:tc>
        <w:tc>
          <w:tcPr>
            <w:tcW w:w="1268" w:type="pct"/>
            <w:tcBorders>
              <w:top w:val="single" w:sz="4" w:space="0" w:color="auto"/>
              <w:left w:val="single" w:sz="4" w:space="0" w:color="auto"/>
              <w:bottom w:val="single" w:sz="4" w:space="0" w:color="auto"/>
              <w:right w:val="single" w:sz="4" w:space="0" w:color="auto"/>
            </w:tcBorders>
            <w:vAlign w:val="center"/>
            <w:hideMark/>
          </w:tcPr>
          <w:p w14:paraId="18280FF2" w14:textId="585CFDB2"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 xml:space="preserve">Samodejno prilagajanje števila rezin (FOV) za popolno pokrivanje anatomije glave, hrbtenice in velikih sklepov (kolena, ramena), samodejno označevanje vretenc. </w:t>
            </w:r>
          </w:p>
        </w:tc>
        <w:tc>
          <w:tcPr>
            <w:tcW w:w="480" w:type="pct"/>
            <w:tcBorders>
              <w:top w:val="single" w:sz="4" w:space="0" w:color="auto"/>
              <w:left w:val="single" w:sz="4" w:space="0" w:color="auto"/>
              <w:bottom w:val="single" w:sz="4" w:space="0" w:color="auto"/>
              <w:right w:val="single" w:sz="4" w:space="0" w:color="auto"/>
            </w:tcBorders>
          </w:tcPr>
          <w:p w14:paraId="4702315B"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B8C05E0" w14:textId="39B3EFC5"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53F87867" w14:textId="3F19CAF6" w:rsidR="00E16AF4" w:rsidRDefault="00E16AF4">
            <w:pPr>
              <w:rPr>
                <w:rFonts w:ascii="Calibri" w:hAnsi="Calibri" w:cs="Calibri"/>
                <w:sz w:val="20"/>
                <w:szCs w:val="20"/>
              </w:rPr>
            </w:pPr>
          </w:p>
        </w:tc>
      </w:tr>
      <w:tr w:rsidR="00E16AF4" w14:paraId="1F22C317"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0C7742F2" w14:textId="77777777" w:rsidR="00E16AF4" w:rsidRDefault="00E16AF4">
            <w:pPr>
              <w:rPr>
                <w:rFonts w:ascii="Calibri" w:hAnsi="Calibri" w:cs="Calibri"/>
                <w:sz w:val="20"/>
                <w:szCs w:val="20"/>
              </w:rPr>
            </w:pPr>
            <w:r>
              <w:rPr>
                <w:rFonts w:ascii="Calibri" w:hAnsi="Calibri" w:cs="Calibri"/>
                <w:sz w:val="20"/>
                <w:szCs w:val="20"/>
              </w:rPr>
              <w:t>6.15</w:t>
            </w:r>
          </w:p>
        </w:tc>
        <w:tc>
          <w:tcPr>
            <w:tcW w:w="1268" w:type="pct"/>
            <w:tcBorders>
              <w:top w:val="single" w:sz="4" w:space="0" w:color="auto"/>
              <w:left w:val="single" w:sz="4" w:space="0" w:color="auto"/>
              <w:bottom w:val="single" w:sz="4" w:space="0" w:color="auto"/>
              <w:right w:val="single" w:sz="4" w:space="0" w:color="auto"/>
            </w:tcBorders>
            <w:vAlign w:val="center"/>
            <w:hideMark/>
          </w:tcPr>
          <w:p w14:paraId="56500578" w14:textId="34294C28"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Sistem omogoča direktno povezavo s svetovalnim centrom proizvajalca, za oddaljeno pomoč.</w:t>
            </w:r>
          </w:p>
        </w:tc>
        <w:tc>
          <w:tcPr>
            <w:tcW w:w="480" w:type="pct"/>
            <w:tcBorders>
              <w:top w:val="single" w:sz="4" w:space="0" w:color="auto"/>
              <w:left w:val="single" w:sz="4" w:space="0" w:color="auto"/>
              <w:bottom w:val="single" w:sz="4" w:space="0" w:color="auto"/>
              <w:right w:val="single" w:sz="4" w:space="0" w:color="auto"/>
            </w:tcBorders>
          </w:tcPr>
          <w:p w14:paraId="51831E0F"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A04C0B2" w14:textId="3A2C5344"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56EEB857" w14:textId="25CA394B" w:rsidR="00E16AF4" w:rsidRDefault="00E16AF4">
            <w:pPr>
              <w:rPr>
                <w:rFonts w:ascii="Calibri" w:hAnsi="Calibri" w:cs="Calibri"/>
                <w:sz w:val="20"/>
                <w:szCs w:val="20"/>
              </w:rPr>
            </w:pPr>
          </w:p>
        </w:tc>
      </w:tr>
      <w:tr w:rsidR="00E16AF4" w14:paraId="0070048F"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13A308E6" w14:textId="77777777" w:rsidR="00E16AF4" w:rsidRDefault="00E16AF4">
            <w:pPr>
              <w:rPr>
                <w:rFonts w:ascii="Calibri" w:hAnsi="Calibri" w:cs="Calibri"/>
                <w:sz w:val="20"/>
                <w:szCs w:val="20"/>
              </w:rPr>
            </w:pPr>
            <w:r>
              <w:rPr>
                <w:rFonts w:ascii="Calibri" w:hAnsi="Calibri" w:cs="Calibri"/>
                <w:sz w:val="20"/>
                <w:szCs w:val="20"/>
              </w:rPr>
              <w:t>6.16</w:t>
            </w:r>
          </w:p>
        </w:tc>
        <w:tc>
          <w:tcPr>
            <w:tcW w:w="1268" w:type="pct"/>
            <w:tcBorders>
              <w:top w:val="single" w:sz="4" w:space="0" w:color="auto"/>
              <w:left w:val="single" w:sz="4" w:space="0" w:color="auto"/>
              <w:bottom w:val="single" w:sz="4" w:space="0" w:color="auto"/>
              <w:right w:val="single" w:sz="4" w:space="0" w:color="auto"/>
            </w:tcBorders>
            <w:vAlign w:val="center"/>
            <w:hideMark/>
          </w:tcPr>
          <w:p w14:paraId="7099143A"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Možnost oddaljenega dostopa do sistema preko lokalnega omrežja za načrtovanje slikovnih protokolov in obdelavo zajetih slik</w:t>
            </w:r>
          </w:p>
        </w:tc>
        <w:tc>
          <w:tcPr>
            <w:tcW w:w="480" w:type="pct"/>
            <w:tcBorders>
              <w:top w:val="single" w:sz="4" w:space="0" w:color="auto"/>
              <w:left w:val="single" w:sz="4" w:space="0" w:color="auto"/>
              <w:bottom w:val="single" w:sz="4" w:space="0" w:color="auto"/>
              <w:right w:val="single" w:sz="4" w:space="0" w:color="auto"/>
            </w:tcBorders>
          </w:tcPr>
          <w:p w14:paraId="5F9B8670"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46E028C4" w14:textId="2E2514CB"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3BA9E982" w14:textId="03614D53" w:rsidR="00E16AF4" w:rsidRDefault="00E16AF4">
            <w:pPr>
              <w:rPr>
                <w:rFonts w:ascii="Calibri" w:hAnsi="Calibri" w:cs="Calibri"/>
                <w:sz w:val="20"/>
                <w:szCs w:val="20"/>
              </w:rPr>
            </w:pPr>
          </w:p>
        </w:tc>
      </w:tr>
      <w:tr w:rsidR="00E16AF4" w14:paraId="0DA9E174" w14:textId="77777777" w:rsidTr="009E29CC">
        <w:tc>
          <w:tcPr>
            <w:tcW w:w="266" w:type="pct"/>
            <w:tcBorders>
              <w:top w:val="single" w:sz="4" w:space="0" w:color="auto"/>
              <w:left w:val="single" w:sz="4" w:space="0" w:color="auto"/>
              <w:bottom w:val="single" w:sz="4" w:space="0" w:color="auto"/>
              <w:right w:val="single" w:sz="4" w:space="0" w:color="auto"/>
            </w:tcBorders>
            <w:shd w:val="clear" w:color="auto" w:fill="92D050"/>
            <w:hideMark/>
          </w:tcPr>
          <w:p w14:paraId="646B9DBD" w14:textId="77777777" w:rsidR="00E16AF4" w:rsidRDefault="00E16AF4">
            <w:pPr>
              <w:rPr>
                <w:rFonts w:ascii="Calibri" w:hAnsi="Calibri" w:cs="Calibri"/>
                <w:b/>
                <w:bCs/>
                <w:sz w:val="20"/>
                <w:szCs w:val="20"/>
              </w:rPr>
            </w:pPr>
            <w:r>
              <w:rPr>
                <w:rFonts w:ascii="Calibri" w:hAnsi="Calibri" w:cs="Calibri"/>
                <w:b/>
                <w:bCs/>
                <w:sz w:val="20"/>
                <w:szCs w:val="20"/>
              </w:rPr>
              <w:t>7.</w:t>
            </w:r>
          </w:p>
        </w:tc>
        <w:tc>
          <w:tcPr>
            <w:tcW w:w="1268" w:type="pct"/>
            <w:tcBorders>
              <w:top w:val="single" w:sz="4" w:space="0" w:color="auto"/>
              <w:left w:val="single" w:sz="4" w:space="0" w:color="auto"/>
              <w:bottom w:val="single" w:sz="4" w:space="0" w:color="auto"/>
              <w:right w:val="single" w:sz="4" w:space="0" w:color="auto"/>
            </w:tcBorders>
            <w:shd w:val="clear" w:color="auto" w:fill="92D050"/>
            <w:hideMark/>
          </w:tcPr>
          <w:p w14:paraId="0F8F59EB" w14:textId="77777777" w:rsidR="00E16AF4" w:rsidRDefault="00E16AF4">
            <w:pPr>
              <w:rPr>
                <w:rFonts w:ascii="Calibri" w:hAnsi="Calibri" w:cs="Calibri"/>
                <w:b/>
                <w:bCs/>
                <w:sz w:val="20"/>
                <w:szCs w:val="20"/>
              </w:rPr>
            </w:pPr>
            <w:r>
              <w:rPr>
                <w:rFonts w:ascii="Calibri" w:eastAsia="Times New Roman" w:hAnsi="Calibri" w:cs="Calibri"/>
                <w:b/>
                <w:bCs/>
                <w:kern w:val="0"/>
                <w:sz w:val="20"/>
                <w:szCs w:val="20"/>
                <w:lang w:eastAsia="sl-SI"/>
                <w14:ligatures w14:val="none"/>
              </w:rPr>
              <w:t>INTEGRACIJA Z RIS/PACS SISTEMOM</w:t>
            </w:r>
          </w:p>
        </w:tc>
        <w:tc>
          <w:tcPr>
            <w:tcW w:w="480" w:type="pct"/>
            <w:tcBorders>
              <w:top w:val="single" w:sz="4" w:space="0" w:color="auto"/>
              <w:left w:val="single" w:sz="4" w:space="0" w:color="auto"/>
              <w:bottom w:val="single" w:sz="4" w:space="0" w:color="auto"/>
              <w:right w:val="single" w:sz="4" w:space="0" w:color="auto"/>
            </w:tcBorders>
            <w:shd w:val="clear" w:color="auto" w:fill="92D050"/>
          </w:tcPr>
          <w:p w14:paraId="38E3F23D" w14:textId="77777777" w:rsidR="00E16AF4" w:rsidRDefault="00E16AF4">
            <w:pPr>
              <w:rPr>
                <w:rFonts w:ascii="Calibri" w:hAnsi="Calibri" w:cs="Calibri"/>
                <w:b/>
                <w:bCs/>
                <w:sz w:val="20"/>
                <w:szCs w:val="20"/>
              </w:rPr>
            </w:pPr>
          </w:p>
        </w:tc>
        <w:tc>
          <w:tcPr>
            <w:tcW w:w="1416" w:type="pct"/>
            <w:tcBorders>
              <w:top w:val="single" w:sz="4" w:space="0" w:color="auto"/>
              <w:left w:val="single" w:sz="4" w:space="0" w:color="auto"/>
              <w:bottom w:val="single" w:sz="4" w:space="0" w:color="auto"/>
              <w:right w:val="single" w:sz="4" w:space="0" w:color="auto"/>
            </w:tcBorders>
            <w:shd w:val="clear" w:color="auto" w:fill="92D050"/>
          </w:tcPr>
          <w:p w14:paraId="3A9BE692" w14:textId="6C815698" w:rsidR="00E16AF4" w:rsidRDefault="00E16AF4">
            <w:pPr>
              <w:rPr>
                <w:rFonts w:ascii="Calibri" w:hAnsi="Calibri" w:cs="Calibri"/>
                <w:b/>
                <w:bCs/>
                <w:sz w:val="20"/>
                <w:szCs w:val="20"/>
              </w:rPr>
            </w:pPr>
          </w:p>
        </w:tc>
        <w:tc>
          <w:tcPr>
            <w:tcW w:w="1570" w:type="pct"/>
            <w:tcBorders>
              <w:top w:val="single" w:sz="4" w:space="0" w:color="auto"/>
              <w:left w:val="single" w:sz="4" w:space="0" w:color="auto"/>
              <w:bottom w:val="single" w:sz="4" w:space="0" w:color="auto"/>
              <w:right w:val="single" w:sz="4" w:space="0" w:color="auto"/>
            </w:tcBorders>
            <w:shd w:val="clear" w:color="auto" w:fill="92D050"/>
          </w:tcPr>
          <w:p w14:paraId="09794DCA" w14:textId="2088C936" w:rsidR="00E16AF4" w:rsidRDefault="00E16AF4">
            <w:pPr>
              <w:rPr>
                <w:rFonts w:ascii="Calibri" w:hAnsi="Calibri" w:cs="Calibri"/>
                <w:b/>
                <w:bCs/>
                <w:sz w:val="20"/>
                <w:szCs w:val="20"/>
              </w:rPr>
            </w:pPr>
          </w:p>
        </w:tc>
      </w:tr>
      <w:tr w:rsidR="00E16AF4" w14:paraId="464A0992"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493AD2EA" w14:textId="77777777" w:rsidR="00E16AF4" w:rsidRDefault="00E16AF4">
            <w:pPr>
              <w:rPr>
                <w:rFonts w:ascii="Calibri" w:hAnsi="Calibri" w:cs="Calibri"/>
                <w:sz w:val="20"/>
                <w:szCs w:val="20"/>
              </w:rPr>
            </w:pPr>
            <w:r>
              <w:rPr>
                <w:rFonts w:ascii="Calibri" w:hAnsi="Calibri" w:cs="Calibri"/>
                <w:sz w:val="20"/>
                <w:szCs w:val="20"/>
              </w:rPr>
              <w:lastRenderedPageBreak/>
              <w:t>7.1</w:t>
            </w:r>
          </w:p>
        </w:tc>
        <w:tc>
          <w:tcPr>
            <w:tcW w:w="1268" w:type="pct"/>
            <w:tcBorders>
              <w:top w:val="single" w:sz="4" w:space="0" w:color="auto"/>
              <w:left w:val="single" w:sz="4" w:space="0" w:color="auto"/>
              <w:bottom w:val="single" w:sz="4" w:space="0" w:color="auto"/>
              <w:right w:val="single" w:sz="4" w:space="0" w:color="auto"/>
            </w:tcBorders>
            <w:vAlign w:val="center"/>
            <w:hideMark/>
          </w:tcPr>
          <w:p w14:paraId="70BA488D"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Povezava MR aparata in MR delovne postaje v omrežje bolnišnice in v sistem RIS/PACS mora biti narejena tako, da je omogočena polna funkcionalnost kot za ostale modalitete v obstoječem sistemu</w:t>
            </w:r>
          </w:p>
        </w:tc>
        <w:tc>
          <w:tcPr>
            <w:tcW w:w="480" w:type="pct"/>
            <w:tcBorders>
              <w:top w:val="single" w:sz="4" w:space="0" w:color="auto"/>
              <w:left w:val="single" w:sz="4" w:space="0" w:color="auto"/>
              <w:bottom w:val="single" w:sz="4" w:space="0" w:color="auto"/>
              <w:right w:val="single" w:sz="4" w:space="0" w:color="auto"/>
            </w:tcBorders>
          </w:tcPr>
          <w:p w14:paraId="3A0A8688"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738BEEA" w14:textId="1BD0F317"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357E387E" w14:textId="09E95399" w:rsidR="00E16AF4" w:rsidRDefault="00E16AF4">
            <w:pPr>
              <w:rPr>
                <w:rFonts w:ascii="Calibri" w:hAnsi="Calibri" w:cs="Calibri"/>
                <w:sz w:val="20"/>
                <w:szCs w:val="20"/>
              </w:rPr>
            </w:pPr>
          </w:p>
        </w:tc>
      </w:tr>
      <w:tr w:rsidR="00E16AF4" w14:paraId="52A1C16D"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215E110A" w14:textId="77777777" w:rsidR="00E16AF4" w:rsidRDefault="00E16AF4">
            <w:pPr>
              <w:rPr>
                <w:rFonts w:ascii="Calibri" w:hAnsi="Calibri" w:cs="Calibri"/>
                <w:sz w:val="20"/>
                <w:szCs w:val="20"/>
              </w:rPr>
            </w:pPr>
            <w:r>
              <w:rPr>
                <w:rFonts w:ascii="Calibri" w:hAnsi="Calibri" w:cs="Calibri"/>
                <w:sz w:val="20"/>
                <w:szCs w:val="20"/>
              </w:rPr>
              <w:t>7.2</w:t>
            </w:r>
          </w:p>
        </w:tc>
        <w:tc>
          <w:tcPr>
            <w:tcW w:w="1268" w:type="pct"/>
            <w:tcBorders>
              <w:top w:val="single" w:sz="4" w:space="0" w:color="auto"/>
              <w:left w:val="single" w:sz="4" w:space="0" w:color="auto"/>
              <w:bottom w:val="single" w:sz="4" w:space="0" w:color="auto"/>
              <w:right w:val="single" w:sz="4" w:space="0" w:color="auto"/>
            </w:tcBorders>
            <w:vAlign w:val="center"/>
            <w:hideMark/>
          </w:tcPr>
          <w:p w14:paraId="30C06ECC"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 xml:space="preserve">Pri izvedbi inštalacij in integracije je ponudnik dolžan sodelovati s službo za informatiko SB Novo mesto in ponudnikom sistema RIS/PACS. </w:t>
            </w:r>
          </w:p>
        </w:tc>
        <w:tc>
          <w:tcPr>
            <w:tcW w:w="480" w:type="pct"/>
            <w:tcBorders>
              <w:top w:val="single" w:sz="4" w:space="0" w:color="auto"/>
              <w:left w:val="single" w:sz="4" w:space="0" w:color="auto"/>
              <w:bottom w:val="single" w:sz="4" w:space="0" w:color="auto"/>
              <w:right w:val="single" w:sz="4" w:space="0" w:color="auto"/>
            </w:tcBorders>
          </w:tcPr>
          <w:p w14:paraId="36A0219C"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3DBF3CFE" w14:textId="40D7ECB1"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61674A7E" w14:textId="370108E6" w:rsidR="00E16AF4" w:rsidRDefault="00E16AF4">
            <w:pPr>
              <w:rPr>
                <w:rFonts w:ascii="Calibri" w:hAnsi="Calibri" w:cs="Calibri"/>
                <w:sz w:val="20"/>
                <w:szCs w:val="20"/>
              </w:rPr>
            </w:pPr>
          </w:p>
        </w:tc>
      </w:tr>
      <w:tr w:rsidR="00E16AF4" w14:paraId="37224941"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228663E4" w14:textId="77777777" w:rsidR="00E16AF4" w:rsidRDefault="00E16AF4">
            <w:pPr>
              <w:rPr>
                <w:rFonts w:ascii="Calibri" w:hAnsi="Calibri" w:cs="Calibri"/>
                <w:sz w:val="20"/>
                <w:szCs w:val="20"/>
              </w:rPr>
            </w:pPr>
            <w:r>
              <w:rPr>
                <w:rFonts w:ascii="Calibri" w:hAnsi="Calibri" w:cs="Calibri"/>
                <w:sz w:val="20"/>
                <w:szCs w:val="20"/>
              </w:rPr>
              <w:t>7.3</w:t>
            </w:r>
          </w:p>
        </w:tc>
        <w:tc>
          <w:tcPr>
            <w:tcW w:w="1268" w:type="pct"/>
            <w:tcBorders>
              <w:top w:val="single" w:sz="4" w:space="0" w:color="auto"/>
              <w:left w:val="single" w:sz="4" w:space="0" w:color="auto"/>
              <w:bottom w:val="single" w:sz="4" w:space="0" w:color="auto"/>
              <w:right w:val="single" w:sz="4" w:space="0" w:color="auto"/>
            </w:tcBorders>
            <w:vAlign w:val="center"/>
            <w:hideMark/>
          </w:tcPr>
          <w:p w14:paraId="18B2EDE2"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Ponudnik je ob sodelovanju s pooblaščenimi osebami naročnika dolžan urediti tudi vnos RIS seznama MR preiskav na MR aparat (RIS mapping)</w:t>
            </w:r>
          </w:p>
        </w:tc>
        <w:tc>
          <w:tcPr>
            <w:tcW w:w="480" w:type="pct"/>
            <w:tcBorders>
              <w:top w:val="single" w:sz="4" w:space="0" w:color="auto"/>
              <w:left w:val="single" w:sz="4" w:space="0" w:color="auto"/>
              <w:bottom w:val="single" w:sz="4" w:space="0" w:color="auto"/>
              <w:right w:val="single" w:sz="4" w:space="0" w:color="auto"/>
            </w:tcBorders>
          </w:tcPr>
          <w:p w14:paraId="13416B29"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76E708EC" w14:textId="3836394F"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235CB897" w14:textId="6C93A327" w:rsidR="00E16AF4" w:rsidRDefault="00E16AF4">
            <w:pPr>
              <w:rPr>
                <w:rFonts w:ascii="Calibri" w:hAnsi="Calibri" w:cs="Calibri"/>
                <w:sz w:val="20"/>
                <w:szCs w:val="20"/>
              </w:rPr>
            </w:pPr>
          </w:p>
        </w:tc>
      </w:tr>
      <w:tr w:rsidR="00E16AF4" w14:paraId="61844D95"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396118A2" w14:textId="77777777" w:rsidR="00E16AF4" w:rsidRDefault="00E16AF4">
            <w:pPr>
              <w:rPr>
                <w:rFonts w:ascii="Calibri" w:hAnsi="Calibri" w:cs="Calibri"/>
                <w:sz w:val="20"/>
                <w:szCs w:val="20"/>
              </w:rPr>
            </w:pPr>
            <w:r>
              <w:rPr>
                <w:rFonts w:ascii="Calibri" w:hAnsi="Calibri" w:cs="Calibri"/>
                <w:sz w:val="20"/>
                <w:szCs w:val="20"/>
              </w:rPr>
              <w:t>7.4</w:t>
            </w:r>
          </w:p>
        </w:tc>
        <w:tc>
          <w:tcPr>
            <w:tcW w:w="1268" w:type="pct"/>
            <w:tcBorders>
              <w:top w:val="single" w:sz="4" w:space="0" w:color="auto"/>
              <w:left w:val="single" w:sz="4" w:space="0" w:color="auto"/>
              <w:bottom w:val="single" w:sz="4" w:space="0" w:color="auto"/>
              <w:right w:val="single" w:sz="4" w:space="0" w:color="auto"/>
            </w:tcBorders>
            <w:vAlign w:val="center"/>
            <w:hideMark/>
          </w:tcPr>
          <w:p w14:paraId="5CFAC668" w14:textId="407AB782" w:rsidR="00E16AF4" w:rsidRDefault="00E16AF4">
            <w:pPr>
              <w:rPr>
                <w:rFonts w:ascii="Calibri" w:eastAsia="Times New Roman" w:hAnsi="Calibri" w:cs="Calibri"/>
                <w:kern w:val="0"/>
                <w:sz w:val="20"/>
                <w:szCs w:val="20"/>
                <w:lang w:eastAsia="sl-SI"/>
                <w14:ligatures w14:val="none"/>
              </w:rPr>
            </w:pPr>
            <w:r>
              <w:rPr>
                <w:rFonts w:ascii="Calibri" w:eastAsia="Times New Roman" w:hAnsi="Calibri" w:cs="Calibri"/>
                <w:kern w:val="0"/>
                <w:sz w:val="20"/>
                <w:szCs w:val="20"/>
                <w:lang w:eastAsia="sl-SI"/>
                <w14:ligatures w14:val="none"/>
              </w:rPr>
              <w:t xml:space="preserve">Povezave z RIS/PACS sistemom </w:t>
            </w:r>
            <w:r w:rsidR="00C962AD">
              <w:rPr>
                <w:rFonts w:ascii="Calibri" w:eastAsia="Times New Roman" w:hAnsi="Calibri" w:cs="Calibri"/>
                <w:kern w:val="0"/>
                <w:sz w:val="20"/>
                <w:szCs w:val="20"/>
                <w:lang w:eastAsia="sl-SI"/>
                <w14:ligatures w14:val="none"/>
              </w:rPr>
              <w:t>morajo biti</w:t>
            </w:r>
            <w:r>
              <w:rPr>
                <w:rFonts w:ascii="Calibri" w:eastAsia="Times New Roman" w:hAnsi="Calibri" w:cs="Calibri"/>
                <w:kern w:val="0"/>
                <w:sz w:val="20"/>
                <w:szCs w:val="20"/>
                <w:lang w:eastAsia="sl-SI"/>
                <w14:ligatures w14:val="none"/>
              </w:rPr>
              <w:t xml:space="preserve"> narejene na osnovi DICOM protokolov, na voljo morajo biti vsaj: </w:t>
            </w:r>
          </w:p>
          <w:p w14:paraId="1B9A6F88" w14:textId="77777777" w:rsidR="00E16AF4" w:rsidRDefault="00E16AF4" w:rsidP="00AB5C2E">
            <w:pPr>
              <w:pStyle w:val="Odstavekseznama"/>
              <w:numPr>
                <w:ilvl w:val="0"/>
                <w:numId w:val="2"/>
              </w:numPr>
              <w:spacing w:line="240" w:lineRule="auto"/>
              <w:ind w:left="0"/>
              <w:rPr>
                <w:rFonts w:ascii="Calibri" w:hAnsi="Calibri" w:cs="Calibri"/>
                <w:sz w:val="20"/>
                <w:szCs w:val="20"/>
              </w:rPr>
            </w:pPr>
            <w:r>
              <w:rPr>
                <w:rFonts w:ascii="Calibri" w:eastAsia="Times New Roman" w:hAnsi="Calibri" w:cs="Calibri"/>
                <w:kern w:val="0"/>
                <w:sz w:val="20"/>
                <w:szCs w:val="20"/>
                <w:lang w:eastAsia="sl-SI"/>
                <w14:ligatures w14:val="none"/>
              </w:rPr>
              <w:t>DICOM send/store, DICOM basic print, DICOM Storage commitment, DICOM Get Worklist, DICOM MPPS, DICOM query/retrive, DICOM SR</w:t>
            </w:r>
          </w:p>
        </w:tc>
        <w:tc>
          <w:tcPr>
            <w:tcW w:w="480" w:type="pct"/>
            <w:tcBorders>
              <w:top w:val="single" w:sz="4" w:space="0" w:color="auto"/>
              <w:left w:val="single" w:sz="4" w:space="0" w:color="auto"/>
              <w:bottom w:val="single" w:sz="4" w:space="0" w:color="auto"/>
              <w:right w:val="single" w:sz="4" w:space="0" w:color="auto"/>
            </w:tcBorders>
          </w:tcPr>
          <w:p w14:paraId="7EBB2E06"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0ED50ED1" w14:textId="4FB8C71B"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0EB56F87" w14:textId="184E4C62" w:rsidR="00E16AF4" w:rsidRDefault="00E16AF4">
            <w:pPr>
              <w:rPr>
                <w:rFonts w:ascii="Calibri" w:hAnsi="Calibri" w:cs="Calibri"/>
                <w:sz w:val="20"/>
                <w:szCs w:val="20"/>
              </w:rPr>
            </w:pPr>
          </w:p>
        </w:tc>
      </w:tr>
      <w:tr w:rsidR="00E16AF4" w14:paraId="09F1C1B1" w14:textId="77777777" w:rsidTr="009E29CC">
        <w:tc>
          <w:tcPr>
            <w:tcW w:w="266" w:type="pct"/>
            <w:tcBorders>
              <w:top w:val="single" w:sz="4" w:space="0" w:color="auto"/>
              <w:left w:val="single" w:sz="4" w:space="0" w:color="auto"/>
              <w:bottom w:val="single" w:sz="4" w:space="0" w:color="auto"/>
              <w:right w:val="single" w:sz="4" w:space="0" w:color="auto"/>
            </w:tcBorders>
          </w:tcPr>
          <w:p w14:paraId="2BA1282B" w14:textId="52256F92" w:rsidR="00E16AF4" w:rsidRDefault="00E16AF4">
            <w:pPr>
              <w:rPr>
                <w:rFonts w:ascii="Calibri" w:hAnsi="Calibri" w:cs="Calibri"/>
                <w:sz w:val="20"/>
                <w:szCs w:val="20"/>
              </w:rPr>
            </w:pPr>
          </w:p>
        </w:tc>
        <w:tc>
          <w:tcPr>
            <w:tcW w:w="1268" w:type="pct"/>
            <w:tcBorders>
              <w:top w:val="single" w:sz="4" w:space="0" w:color="auto"/>
              <w:left w:val="single" w:sz="4" w:space="0" w:color="auto"/>
              <w:bottom w:val="single" w:sz="4" w:space="0" w:color="auto"/>
              <w:right w:val="single" w:sz="4" w:space="0" w:color="auto"/>
            </w:tcBorders>
            <w:vAlign w:val="center"/>
          </w:tcPr>
          <w:p w14:paraId="608EC7B2" w14:textId="3196C6A8" w:rsidR="00E16AF4" w:rsidRDefault="00723802">
            <w:pPr>
              <w:rPr>
                <w:rFonts w:ascii="Calibri" w:hAnsi="Calibri" w:cs="Calibri"/>
                <w:sz w:val="20"/>
                <w:szCs w:val="20"/>
              </w:rPr>
            </w:pPr>
            <w:r>
              <w:rPr>
                <w:rFonts w:ascii="Calibri" w:hAnsi="Calibri" w:cs="Calibri"/>
                <w:sz w:val="20"/>
                <w:szCs w:val="20"/>
              </w:rPr>
              <w:t>/</w:t>
            </w:r>
          </w:p>
        </w:tc>
        <w:tc>
          <w:tcPr>
            <w:tcW w:w="480" w:type="pct"/>
            <w:tcBorders>
              <w:top w:val="single" w:sz="4" w:space="0" w:color="auto"/>
              <w:left w:val="single" w:sz="4" w:space="0" w:color="auto"/>
              <w:bottom w:val="single" w:sz="4" w:space="0" w:color="auto"/>
              <w:right w:val="single" w:sz="4" w:space="0" w:color="auto"/>
            </w:tcBorders>
          </w:tcPr>
          <w:p w14:paraId="7FF1D31C"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6511749D" w14:textId="6DE18680"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608FDBD7" w14:textId="1EA618C8" w:rsidR="00E16AF4" w:rsidRDefault="00E16AF4">
            <w:pPr>
              <w:rPr>
                <w:rFonts w:ascii="Calibri" w:hAnsi="Calibri" w:cs="Calibri"/>
                <w:sz w:val="20"/>
                <w:szCs w:val="20"/>
              </w:rPr>
            </w:pPr>
          </w:p>
        </w:tc>
      </w:tr>
      <w:tr w:rsidR="00E16AF4" w14:paraId="0E29B686" w14:textId="77777777" w:rsidTr="009E29CC">
        <w:tc>
          <w:tcPr>
            <w:tcW w:w="266" w:type="pct"/>
            <w:tcBorders>
              <w:top w:val="single" w:sz="4" w:space="0" w:color="auto"/>
              <w:left w:val="single" w:sz="4" w:space="0" w:color="auto"/>
              <w:bottom w:val="single" w:sz="4" w:space="0" w:color="auto"/>
              <w:right w:val="single" w:sz="4" w:space="0" w:color="auto"/>
            </w:tcBorders>
            <w:shd w:val="clear" w:color="auto" w:fill="92D050"/>
            <w:hideMark/>
          </w:tcPr>
          <w:p w14:paraId="1AA05D13" w14:textId="77777777" w:rsidR="00E16AF4" w:rsidRDefault="00E16AF4">
            <w:pPr>
              <w:rPr>
                <w:rFonts w:ascii="Calibri" w:hAnsi="Calibri" w:cs="Calibri"/>
                <w:b/>
                <w:bCs/>
                <w:sz w:val="20"/>
                <w:szCs w:val="20"/>
              </w:rPr>
            </w:pPr>
            <w:r>
              <w:rPr>
                <w:rFonts w:ascii="Calibri" w:hAnsi="Calibri" w:cs="Calibri"/>
                <w:b/>
                <w:bCs/>
                <w:sz w:val="20"/>
                <w:szCs w:val="20"/>
              </w:rPr>
              <w:t>8.</w:t>
            </w:r>
          </w:p>
        </w:tc>
        <w:tc>
          <w:tcPr>
            <w:tcW w:w="1268" w:type="pct"/>
            <w:tcBorders>
              <w:top w:val="single" w:sz="4" w:space="0" w:color="auto"/>
              <w:left w:val="single" w:sz="4" w:space="0" w:color="auto"/>
              <w:bottom w:val="single" w:sz="4" w:space="0" w:color="auto"/>
              <w:right w:val="single" w:sz="4" w:space="0" w:color="auto"/>
            </w:tcBorders>
            <w:shd w:val="clear" w:color="auto" w:fill="92D050"/>
            <w:hideMark/>
          </w:tcPr>
          <w:p w14:paraId="151F571B" w14:textId="77777777" w:rsidR="00E16AF4" w:rsidRDefault="00E16AF4">
            <w:pPr>
              <w:rPr>
                <w:rFonts w:ascii="Calibri" w:hAnsi="Calibri" w:cs="Calibri"/>
                <w:b/>
                <w:bCs/>
                <w:sz w:val="20"/>
                <w:szCs w:val="20"/>
              </w:rPr>
            </w:pPr>
            <w:r>
              <w:rPr>
                <w:rFonts w:ascii="Calibri" w:eastAsia="Times New Roman" w:hAnsi="Calibri" w:cs="Calibri"/>
                <w:b/>
                <w:bCs/>
                <w:kern w:val="0"/>
                <w:sz w:val="20"/>
                <w:szCs w:val="20"/>
                <w:lang w:eastAsia="sl-SI"/>
                <w14:ligatures w14:val="none"/>
              </w:rPr>
              <w:t>NADZOR IN DELO S PACIENTOM, VARNOST, KAKOVOST</w:t>
            </w:r>
          </w:p>
        </w:tc>
        <w:tc>
          <w:tcPr>
            <w:tcW w:w="480" w:type="pct"/>
            <w:tcBorders>
              <w:top w:val="single" w:sz="4" w:space="0" w:color="auto"/>
              <w:left w:val="single" w:sz="4" w:space="0" w:color="auto"/>
              <w:bottom w:val="single" w:sz="4" w:space="0" w:color="auto"/>
              <w:right w:val="single" w:sz="4" w:space="0" w:color="auto"/>
            </w:tcBorders>
            <w:shd w:val="clear" w:color="auto" w:fill="92D050"/>
          </w:tcPr>
          <w:p w14:paraId="65C5A824" w14:textId="77777777" w:rsidR="00E16AF4" w:rsidRDefault="00E16AF4">
            <w:pPr>
              <w:rPr>
                <w:rFonts w:ascii="Calibri" w:hAnsi="Calibri" w:cs="Calibri"/>
                <w:b/>
                <w:bCs/>
                <w:sz w:val="20"/>
                <w:szCs w:val="20"/>
              </w:rPr>
            </w:pPr>
          </w:p>
        </w:tc>
        <w:tc>
          <w:tcPr>
            <w:tcW w:w="1416" w:type="pct"/>
            <w:tcBorders>
              <w:top w:val="single" w:sz="4" w:space="0" w:color="auto"/>
              <w:left w:val="single" w:sz="4" w:space="0" w:color="auto"/>
              <w:bottom w:val="single" w:sz="4" w:space="0" w:color="auto"/>
              <w:right w:val="single" w:sz="4" w:space="0" w:color="auto"/>
            </w:tcBorders>
            <w:shd w:val="clear" w:color="auto" w:fill="92D050"/>
          </w:tcPr>
          <w:p w14:paraId="2B4A4584" w14:textId="7B3CC7B0" w:rsidR="00E16AF4" w:rsidRDefault="00E16AF4">
            <w:pPr>
              <w:rPr>
                <w:rFonts w:ascii="Calibri" w:hAnsi="Calibri" w:cs="Calibri"/>
                <w:b/>
                <w:bCs/>
                <w:sz w:val="20"/>
                <w:szCs w:val="20"/>
              </w:rPr>
            </w:pPr>
          </w:p>
        </w:tc>
        <w:tc>
          <w:tcPr>
            <w:tcW w:w="1570" w:type="pct"/>
            <w:tcBorders>
              <w:top w:val="single" w:sz="4" w:space="0" w:color="auto"/>
              <w:left w:val="single" w:sz="4" w:space="0" w:color="auto"/>
              <w:bottom w:val="single" w:sz="4" w:space="0" w:color="auto"/>
              <w:right w:val="single" w:sz="4" w:space="0" w:color="auto"/>
            </w:tcBorders>
            <w:shd w:val="clear" w:color="auto" w:fill="92D050"/>
          </w:tcPr>
          <w:p w14:paraId="6E5D58EF" w14:textId="69B3A192" w:rsidR="00E16AF4" w:rsidRDefault="00E16AF4">
            <w:pPr>
              <w:rPr>
                <w:rFonts w:ascii="Calibri" w:hAnsi="Calibri" w:cs="Calibri"/>
                <w:b/>
                <w:bCs/>
                <w:sz w:val="20"/>
                <w:szCs w:val="20"/>
              </w:rPr>
            </w:pPr>
          </w:p>
        </w:tc>
      </w:tr>
      <w:tr w:rsidR="00E16AF4" w14:paraId="67893203"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714BE328" w14:textId="77777777" w:rsidR="00E16AF4" w:rsidRDefault="00E16AF4">
            <w:pPr>
              <w:rPr>
                <w:rFonts w:ascii="Calibri" w:hAnsi="Calibri" w:cs="Calibri"/>
                <w:sz w:val="20"/>
                <w:szCs w:val="20"/>
              </w:rPr>
            </w:pPr>
            <w:r>
              <w:rPr>
                <w:rFonts w:ascii="Calibri" w:hAnsi="Calibri" w:cs="Calibri"/>
                <w:sz w:val="20"/>
                <w:szCs w:val="20"/>
              </w:rPr>
              <w:t>8.1</w:t>
            </w:r>
          </w:p>
        </w:tc>
        <w:tc>
          <w:tcPr>
            <w:tcW w:w="1268" w:type="pct"/>
            <w:tcBorders>
              <w:top w:val="single" w:sz="4" w:space="0" w:color="auto"/>
              <w:left w:val="single" w:sz="4" w:space="0" w:color="auto"/>
              <w:bottom w:val="single" w:sz="4" w:space="0" w:color="auto"/>
              <w:right w:val="single" w:sz="4" w:space="0" w:color="auto"/>
            </w:tcBorders>
            <w:vAlign w:val="center"/>
            <w:hideMark/>
          </w:tcPr>
          <w:p w14:paraId="07566361" w14:textId="77777777" w:rsidR="00E16AF4" w:rsidRDefault="00E16AF4">
            <w:pPr>
              <w:rPr>
                <w:rFonts w:ascii="Calibri" w:eastAsia="Times New Roman" w:hAnsi="Calibri" w:cs="Calibri"/>
                <w:kern w:val="0"/>
                <w:sz w:val="20"/>
                <w:szCs w:val="20"/>
                <w:lang w:eastAsia="sl-SI"/>
                <w14:ligatures w14:val="none"/>
              </w:rPr>
            </w:pPr>
            <w:r>
              <w:rPr>
                <w:rFonts w:ascii="Calibri" w:eastAsia="Times New Roman" w:hAnsi="Calibri" w:cs="Calibri"/>
                <w:kern w:val="0"/>
                <w:sz w:val="20"/>
                <w:szCs w:val="20"/>
                <w:lang w:eastAsia="sl-SI"/>
                <w14:ligatures w14:val="none"/>
              </w:rPr>
              <w:t>Največja dovoljena obremenitev mize (dvigovanje in premikanje plošče med preiskavo) mora biti ≥220kg. Ponudnik mora ponuditi odklopno mizo ali sistem, ki omogoča pripravo pacienta, tuljav in fiksacijskih pripomočkov že zunaj MR prostora.</w:t>
            </w:r>
          </w:p>
        </w:tc>
        <w:tc>
          <w:tcPr>
            <w:tcW w:w="480" w:type="pct"/>
            <w:tcBorders>
              <w:top w:val="single" w:sz="4" w:space="0" w:color="auto"/>
              <w:left w:val="single" w:sz="4" w:space="0" w:color="auto"/>
              <w:bottom w:val="single" w:sz="4" w:space="0" w:color="auto"/>
              <w:right w:val="single" w:sz="4" w:space="0" w:color="auto"/>
            </w:tcBorders>
          </w:tcPr>
          <w:p w14:paraId="563FD462"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1A49D1A3" w14:textId="6AD05AFF"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182F3ECE" w14:textId="5B59ACDF" w:rsidR="00E16AF4" w:rsidRDefault="00E16AF4">
            <w:pPr>
              <w:rPr>
                <w:rFonts w:ascii="Calibri" w:hAnsi="Calibri" w:cs="Calibri"/>
                <w:sz w:val="20"/>
                <w:szCs w:val="20"/>
              </w:rPr>
            </w:pPr>
          </w:p>
        </w:tc>
      </w:tr>
      <w:tr w:rsidR="00E16AF4" w14:paraId="7654DD09" w14:textId="77777777" w:rsidTr="009E29CC">
        <w:tc>
          <w:tcPr>
            <w:tcW w:w="266" w:type="pct"/>
            <w:tcBorders>
              <w:top w:val="single" w:sz="4" w:space="0" w:color="auto"/>
              <w:left w:val="single" w:sz="4" w:space="0" w:color="auto"/>
              <w:bottom w:val="single" w:sz="4" w:space="0" w:color="auto"/>
              <w:right w:val="single" w:sz="4" w:space="0" w:color="auto"/>
            </w:tcBorders>
          </w:tcPr>
          <w:p w14:paraId="15507A61" w14:textId="75FD332E" w:rsidR="00E16AF4" w:rsidRDefault="00FF45F9">
            <w:pPr>
              <w:rPr>
                <w:rFonts w:ascii="Calibri" w:hAnsi="Calibri" w:cs="Calibri"/>
                <w:sz w:val="20"/>
                <w:szCs w:val="20"/>
              </w:rPr>
            </w:pPr>
            <w:r>
              <w:rPr>
                <w:rFonts w:ascii="Calibri" w:hAnsi="Calibri" w:cs="Calibri"/>
                <w:sz w:val="20"/>
                <w:szCs w:val="20"/>
              </w:rPr>
              <w:t>8.2</w:t>
            </w:r>
          </w:p>
        </w:tc>
        <w:tc>
          <w:tcPr>
            <w:tcW w:w="1268" w:type="pct"/>
            <w:tcBorders>
              <w:top w:val="single" w:sz="4" w:space="0" w:color="auto"/>
              <w:left w:val="single" w:sz="4" w:space="0" w:color="auto"/>
              <w:bottom w:val="single" w:sz="4" w:space="0" w:color="auto"/>
              <w:right w:val="single" w:sz="4" w:space="0" w:color="auto"/>
            </w:tcBorders>
            <w:vAlign w:val="center"/>
          </w:tcPr>
          <w:p w14:paraId="6389E793" w14:textId="5D8A492C" w:rsidR="00E16AF4" w:rsidRPr="0044450A" w:rsidRDefault="00FF45F9" w:rsidP="0044450A">
            <w:pPr>
              <w:suppressAutoHyphens/>
              <w:spacing w:line="254" w:lineRule="auto"/>
              <w:rPr>
                <w:rFonts w:ascii="Calibri" w:hAnsi="Calibri" w:cs="Calibri"/>
                <w:sz w:val="20"/>
                <w:szCs w:val="20"/>
              </w:rPr>
            </w:pPr>
            <w:r>
              <w:rPr>
                <w:rFonts w:ascii="Calibri" w:hAnsi="Calibri" w:cs="Calibri"/>
                <w:sz w:val="20"/>
                <w:szCs w:val="20"/>
              </w:rPr>
              <w:t>/</w:t>
            </w:r>
          </w:p>
        </w:tc>
        <w:tc>
          <w:tcPr>
            <w:tcW w:w="480" w:type="pct"/>
            <w:tcBorders>
              <w:top w:val="single" w:sz="4" w:space="0" w:color="auto"/>
              <w:left w:val="single" w:sz="4" w:space="0" w:color="auto"/>
              <w:bottom w:val="single" w:sz="4" w:space="0" w:color="auto"/>
              <w:right w:val="single" w:sz="4" w:space="0" w:color="auto"/>
            </w:tcBorders>
          </w:tcPr>
          <w:p w14:paraId="0F40EC47" w14:textId="01A6984C"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0F60918D" w14:textId="69C3953B"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3C85DBFA" w14:textId="1CFC1FE7" w:rsidR="00E16AF4" w:rsidRDefault="00E16AF4">
            <w:pPr>
              <w:rPr>
                <w:rFonts w:ascii="Calibri" w:hAnsi="Calibri" w:cs="Calibri"/>
                <w:sz w:val="20"/>
                <w:szCs w:val="20"/>
              </w:rPr>
            </w:pPr>
          </w:p>
        </w:tc>
      </w:tr>
      <w:tr w:rsidR="00E16AF4" w14:paraId="0984DEA7"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30B08C98" w14:textId="77777777" w:rsidR="00E16AF4" w:rsidRDefault="00E16AF4">
            <w:pPr>
              <w:rPr>
                <w:rFonts w:ascii="Calibri" w:hAnsi="Calibri" w:cs="Calibri"/>
                <w:sz w:val="20"/>
                <w:szCs w:val="20"/>
              </w:rPr>
            </w:pPr>
            <w:r>
              <w:rPr>
                <w:rFonts w:ascii="Calibri" w:hAnsi="Calibri" w:cs="Calibri"/>
                <w:sz w:val="20"/>
                <w:szCs w:val="20"/>
              </w:rPr>
              <w:lastRenderedPageBreak/>
              <w:t>8.3</w:t>
            </w:r>
          </w:p>
        </w:tc>
        <w:tc>
          <w:tcPr>
            <w:tcW w:w="1268" w:type="pct"/>
            <w:tcBorders>
              <w:top w:val="single" w:sz="4" w:space="0" w:color="auto"/>
              <w:left w:val="single" w:sz="4" w:space="0" w:color="auto"/>
              <w:bottom w:val="single" w:sz="4" w:space="0" w:color="auto"/>
              <w:right w:val="single" w:sz="4" w:space="0" w:color="auto"/>
            </w:tcBorders>
            <w:vAlign w:val="center"/>
            <w:hideMark/>
          </w:tcPr>
          <w:p w14:paraId="000E7379" w14:textId="6FC88C52"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 xml:space="preserve">MR aparat mora imeti možnost nastavljanja osvetljenosti ter prezračevanja magnetne odprtine. </w:t>
            </w:r>
          </w:p>
        </w:tc>
        <w:tc>
          <w:tcPr>
            <w:tcW w:w="480" w:type="pct"/>
            <w:tcBorders>
              <w:top w:val="single" w:sz="4" w:space="0" w:color="auto"/>
              <w:left w:val="single" w:sz="4" w:space="0" w:color="auto"/>
              <w:bottom w:val="single" w:sz="4" w:space="0" w:color="auto"/>
              <w:right w:val="single" w:sz="4" w:space="0" w:color="auto"/>
            </w:tcBorders>
          </w:tcPr>
          <w:p w14:paraId="64A2DBE5"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081EE955" w14:textId="48B50C3A"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45708AAD" w14:textId="06BC7D48" w:rsidR="00E16AF4" w:rsidRDefault="00E16AF4">
            <w:pPr>
              <w:rPr>
                <w:rFonts w:ascii="Calibri" w:hAnsi="Calibri" w:cs="Calibri"/>
                <w:sz w:val="20"/>
                <w:szCs w:val="20"/>
              </w:rPr>
            </w:pPr>
          </w:p>
        </w:tc>
      </w:tr>
      <w:tr w:rsidR="00E16AF4" w14:paraId="2D855FD8"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495E5893" w14:textId="77777777" w:rsidR="00E16AF4" w:rsidRDefault="00E16AF4">
            <w:pPr>
              <w:rPr>
                <w:rFonts w:ascii="Calibri" w:hAnsi="Calibri" w:cs="Calibri"/>
                <w:sz w:val="20"/>
                <w:szCs w:val="20"/>
              </w:rPr>
            </w:pPr>
            <w:r>
              <w:rPr>
                <w:rFonts w:ascii="Calibri" w:hAnsi="Calibri" w:cs="Calibri"/>
                <w:sz w:val="20"/>
                <w:szCs w:val="20"/>
              </w:rPr>
              <w:t>8.4</w:t>
            </w:r>
          </w:p>
        </w:tc>
        <w:tc>
          <w:tcPr>
            <w:tcW w:w="1268" w:type="pct"/>
            <w:tcBorders>
              <w:top w:val="single" w:sz="4" w:space="0" w:color="auto"/>
              <w:left w:val="single" w:sz="4" w:space="0" w:color="auto"/>
              <w:bottom w:val="single" w:sz="4" w:space="0" w:color="auto"/>
              <w:right w:val="single" w:sz="4" w:space="0" w:color="auto"/>
            </w:tcBorders>
            <w:vAlign w:val="center"/>
            <w:hideMark/>
          </w:tcPr>
          <w:p w14:paraId="4378EA2D" w14:textId="5FFE1D27" w:rsidR="00E16AF4" w:rsidRDefault="00C962AD">
            <w:pPr>
              <w:rPr>
                <w:rFonts w:ascii="Calibri" w:hAnsi="Calibri" w:cs="Calibri"/>
                <w:sz w:val="20"/>
                <w:szCs w:val="20"/>
              </w:rPr>
            </w:pPr>
            <w:r>
              <w:rPr>
                <w:rFonts w:ascii="Calibri" w:eastAsia="Times New Roman" w:hAnsi="Calibri" w:cs="Calibri"/>
                <w:kern w:val="0"/>
                <w:sz w:val="20"/>
                <w:szCs w:val="20"/>
                <w:lang w:eastAsia="sl-SI"/>
                <w14:ligatures w14:val="none"/>
              </w:rPr>
              <w:t>S</w:t>
            </w:r>
            <w:r w:rsidR="00E16AF4">
              <w:rPr>
                <w:rFonts w:ascii="Calibri" w:eastAsia="Times New Roman" w:hAnsi="Calibri" w:cs="Calibri"/>
                <w:kern w:val="0"/>
                <w:sz w:val="20"/>
                <w:szCs w:val="20"/>
                <w:lang w:eastAsia="sl-SI"/>
                <w14:ligatures w14:val="none"/>
              </w:rPr>
              <w:t>et blazin, peščenih vrečk in pripomočkov za pozicioniranje in imobilizacijo pacientov in tuljav</w:t>
            </w:r>
          </w:p>
        </w:tc>
        <w:tc>
          <w:tcPr>
            <w:tcW w:w="480" w:type="pct"/>
            <w:tcBorders>
              <w:top w:val="single" w:sz="4" w:space="0" w:color="auto"/>
              <w:left w:val="single" w:sz="4" w:space="0" w:color="auto"/>
              <w:bottom w:val="single" w:sz="4" w:space="0" w:color="auto"/>
              <w:right w:val="single" w:sz="4" w:space="0" w:color="auto"/>
            </w:tcBorders>
          </w:tcPr>
          <w:p w14:paraId="209E10E4"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45222022" w14:textId="56DABD54"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10BC93F9" w14:textId="24EA21DF" w:rsidR="00E16AF4" w:rsidRDefault="00E16AF4">
            <w:pPr>
              <w:rPr>
                <w:rFonts w:ascii="Calibri" w:hAnsi="Calibri" w:cs="Calibri"/>
                <w:sz w:val="20"/>
                <w:szCs w:val="20"/>
              </w:rPr>
            </w:pPr>
          </w:p>
        </w:tc>
      </w:tr>
      <w:tr w:rsidR="00E16AF4" w14:paraId="60AD2214"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70BAB7A2" w14:textId="77777777" w:rsidR="00E16AF4" w:rsidRDefault="00E16AF4">
            <w:pPr>
              <w:rPr>
                <w:rFonts w:ascii="Calibri" w:hAnsi="Calibri" w:cs="Calibri"/>
                <w:sz w:val="20"/>
                <w:szCs w:val="20"/>
              </w:rPr>
            </w:pPr>
            <w:r>
              <w:rPr>
                <w:rFonts w:ascii="Calibri" w:hAnsi="Calibri" w:cs="Calibri"/>
                <w:sz w:val="20"/>
                <w:szCs w:val="20"/>
              </w:rPr>
              <w:t>8.5</w:t>
            </w:r>
          </w:p>
        </w:tc>
        <w:tc>
          <w:tcPr>
            <w:tcW w:w="1268" w:type="pct"/>
            <w:tcBorders>
              <w:top w:val="single" w:sz="4" w:space="0" w:color="auto"/>
              <w:left w:val="single" w:sz="4" w:space="0" w:color="auto"/>
              <w:bottom w:val="single" w:sz="4" w:space="0" w:color="auto"/>
              <w:right w:val="single" w:sz="4" w:space="0" w:color="auto"/>
            </w:tcBorders>
            <w:vAlign w:val="center"/>
            <w:hideMark/>
          </w:tcPr>
          <w:p w14:paraId="4623BDB5"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Grelec kontrastnih sredstev (1 kos)</w:t>
            </w:r>
          </w:p>
        </w:tc>
        <w:tc>
          <w:tcPr>
            <w:tcW w:w="480" w:type="pct"/>
            <w:tcBorders>
              <w:top w:val="single" w:sz="4" w:space="0" w:color="auto"/>
              <w:left w:val="single" w:sz="4" w:space="0" w:color="auto"/>
              <w:bottom w:val="single" w:sz="4" w:space="0" w:color="auto"/>
              <w:right w:val="single" w:sz="4" w:space="0" w:color="auto"/>
            </w:tcBorders>
          </w:tcPr>
          <w:p w14:paraId="2F7EE6AE"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7438103D" w14:textId="6AFAB858"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6431AC55" w14:textId="49379410" w:rsidR="00E16AF4" w:rsidRDefault="00E16AF4">
            <w:pPr>
              <w:rPr>
                <w:rFonts w:ascii="Calibri" w:hAnsi="Calibri" w:cs="Calibri"/>
                <w:sz w:val="20"/>
                <w:szCs w:val="20"/>
              </w:rPr>
            </w:pPr>
          </w:p>
        </w:tc>
      </w:tr>
      <w:tr w:rsidR="00E16AF4" w14:paraId="71FAD54D"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D013400" w14:textId="77777777" w:rsidR="00E16AF4" w:rsidRDefault="00E16AF4">
            <w:pPr>
              <w:rPr>
                <w:rFonts w:ascii="Calibri" w:hAnsi="Calibri" w:cs="Calibri"/>
                <w:sz w:val="20"/>
                <w:szCs w:val="20"/>
              </w:rPr>
            </w:pPr>
            <w:r>
              <w:rPr>
                <w:rFonts w:ascii="Calibri" w:hAnsi="Calibri" w:cs="Calibri"/>
                <w:sz w:val="20"/>
                <w:szCs w:val="20"/>
              </w:rPr>
              <w:t>8.6</w:t>
            </w:r>
          </w:p>
        </w:tc>
        <w:tc>
          <w:tcPr>
            <w:tcW w:w="1268" w:type="pct"/>
            <w:tcBorders>
              <w:top w:val="single" w:sz="4" w:space="0" w:color="auto"/>
              <w:left w:val="single" w:sz="4" w:space="0" w:color="auto"/>
              <w:bottom w:val="single" w:sz="4" w:space="0" w:color="auto"/>
              <w:right w:val="single" w:sz="4" w:space="0" w:color="auto"/>
            </w:tcBorders>
            <w:vAlign w:val="center"/>
            <w:hideMark/>
          </w:tcPr>
          <w:p w14:paraId="6234E2ED" w14:textId="51082111" w:rsidR="00E16AF4" w:rsidRDefault="00C962AD">
            <w:pPr>
              <w:rPr>
                <w:rFonts w:ascii="Calibri" w:hAnsi="Calibri" w:cs="Calibri"/>
                <w:sz w:val="20"/>
                <w:szCs w:val="20"/>
              </w:rPr>
            </w:pPr>
            <w:r>
              <w:rPr>
                <w:rFonts w:ascii="Calibri" w:eastAsia="Times New Roman" w:hAnsi="Calibri" w:cs="Calibri"/>
                <w:kern w:val="0"/>
                <w:sz w:val="20"/>
                <w:szCs w:val="20"/>
                <w:lang w:eastAsia="sl-SI"/>
                <w14:ligatures w14:val="none"/>
              </w:rPr>
              <w:t>O</w:t>
            </w:r>
            <w:r w:rsidR="00E16AF4">
              <w:rPr>
                <w:rFonts w:ascii="Calibri" w:eastAsia="Times New Roman" w:hAnsi="Calibri" w:cs="Calibri"/>
                <w:kern w:val="0"/>
                <w:sz w:val="20"/>
                <w:szCs w:val="20"/>
                <w:lang w:eastAsia="sl-SI"/>
                <w14:ligatures w14:val="none"/>
              </w:rPr>
              <w:t>prem</w:t>
            </w:r>
            <w:r>
              <w:rPr>
                <w:rFonts w:ascii="Calibri" w:eastAsia="Times New Roman" w:hAnsi="Calibri" w:cs="Calibri"/>
                <w:kern w:val="0"/>
                <w:sz w:val="20"/>
                <w:szCs w:val="20"/>
                <w:lang w:eastAsia="sl-SI"/>
                <w14:ligatures w14:val="none"/>
              </w:rPr>
              <w:t>a</w:t>
            </w:r>
            <w:r w:rsidR="00E16AF4">
              <w:rPr>
                <w:rFonts w:ascii="Calibri" w:eastAsia="Times New Roman" w:hAnsi="Calibri" w:cs="Calibri"/>
                <w:kern w:val="0"/>
                <w:sz w:val="20"/>
                <w:szCs w:val="20"/>
                <w:lang w:eastAsia="sl-SI"/>
                <w14:ligatures w14:val="none"/>
              </w:rPr>
              <w:t xml:space="preserve"> za proženje preiskav s fiziološkimi parametri (EKG, periferni pulz, respiracijo).</w:t>
            </w:r>
          </w:p>
        </w:tc>
        <w:tc>
          <w:tcPr>
            <w:tcW w:w="480" w:type="pct"/>
            <w:tcBorders>
              <w:top w:val="single" w:sz="4" w:space="0" w:color="auto"/>
              <w:left w:val="single" w:sz="4" w:space="0" w:color="auto"/>
              <w:bottom w:val="single" w:sz="4" w:space="0" w:color="auto"/>
              <w:right w:val="single" w:sz="4" w:space="0" w:color="auto"/>
            </w:tcBorders>
          </w:tcPr>
          <w:p w14:paraId="517B8E4B"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4B5033C7" w14:textId="32646B77"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21F292EA" w14:textId="25D3D99D" w:rsidR="00E16AF4" w:rsidRDefault="00E16AF4">
            <w:pPr>
              <w:rPr>
                <w:rFonts w:ascii="Calibri" w:hAnsi="Calibri" w:cs="Calibri"/>
                <w:sz w:val="20"/>
                <w:szCs w:val="20"/>
              </w:rPr>
            </w:pPr>
          </w:p>
        </w:tc>
      </w:tr>
      <w:tr w:rsidR="00E16AF4" w14:paraId="0E1DBE68"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3ED5D0F3" w14:textId="77777777" w:rsidR="00E16AF4" w:rsidRDefault="00E16AF4">
            <w:pPr>
              <w:rPr>
                <w:rFonts w:ascii="Calibri" w:hAnsi="Calibri" w:cs="Calibri"/>
                <w:sz w:val="20"/>
                <w:szCs w:val="20"/>
              </w:rPr>
            </w:pPr>
            <w:r>
              <w:rPr>
                <w:rFonts w:ascii="Calibri" w:hAnsi="Calibri" w:cs="Calibri"/>
                <w:sz w:val="20"/>
                <w:szCs w:val="20"/>
              </w:rPr>
              <w:t>8.7</w:t>
            </w:r>
          </w:p>
        </w:tc>
        <w:tc>
          <w:tcPr>
            <w:tcW w:w="1268" w:type="pct"/>
            <w:tcBorders>
              <w:top w:val="single" w:sz="4" w:space="0" w:color="auto"/>
              <w:left w:val="single" w:sz="4" w:space="0" w:color="auto"/>
              <w:bottom w:val="single" w:sz="4" w:space="0" w:color="auto"/>
              <w:right w:val="single" w:sz="4" w:space="0" w:color="auto"/>
            </w:tcBorders>
            <w:vAlign w:val="center"/>
            <w:hideMark/>
          </w:tcPr>
          <w:p w14:paraId="2BBDDC5C" w14:textId="4275D583" w:rsidR="00E16AF4" w:rsidRDefault="00C962AD">
            <w:pPr>
              <w:rPr>
                <w:rFonts w:ascii="Calibri" w:hAnsi="Calibri" w:cs="Calibri"/>
                <w:sz w:val="20"/>
                <w:szCs w:val="20"/>
              </w:rPr>
            </w:pPr>
            <w:r>
              <w:rPr>
                <w:rFonts w:ascii="Calibri" w:eastAsia="Times New Roman" w:hAnsi="Calibri" w:cs="Calibri"/>
                <w:kern w:val="0"/>
                <w:sz w:val="20"/>
                <w:szCs w:val="20"/>
                <w:lang w:eastAsia="sl-SI"/>
                <w14:ligatures w14:val="none"/>
              </w:rPr>
              <w:t>N</w:t>
            </w:r>
            <w:r w:rsidR="00E16AF4">
              <w:rPr>
                <w:rFonts w:ascii="Calibri" w:eastAsia="Times New Roman" w:hAnsi="Calibri" w:cs="Calibri"/>
                <w:kern w:val="0"/>
                <w:sz w:val="20"/>
                <w:szCs w:val="20"/>
                <w:lang w:eastAsia="sl-SI"/>
                <w14:ligatures w14:val="none"/>
              </w:rPr>
              <w:t>aglavne slušalke za zaščito bolnika pred hrupom med MR preiskavo, slušalke morajo omogočiti komunikacijo s pacientom ter predvajanje glasbe (npr. za otroke)</w:t>
            </w:r>
          </w:p>
        </w:tc>
        <w:tc>
          <w:tcPr>
            <w:tcW w:w="480" w:type="pct"/>
            <w:tcBorders>
              <w:top w:val="single" w:sz="4" w:space="0" w:color="auto"/>
              <w:left w:val="single" w:sz="4" w:space="0" w:color="auto"/>
              <w:bottom w:val="single" w:sz="4" w:space="0" w:color="auto"/>
              <w:right w:val="single" w:sz="4" w:space="0" w:color="auto"/>
            </w:tcBorders>
          </w:tcPr>
          <w:p w14:paraId="2BFBA0AE"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3201A4D0" w14:textId="0C0EB9D4"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2DBB8659" w14:textId="5EDF27AB" w:rsidR="00E16AF4" w:rsidRDefault="00E16AF4">
            <w:pPr>
              <w:rPr>
                <w:rFonts w:ascii="Calibri" w:hAnsi="Calibri" w:cs="Calibri"/>
                <w:sz w:val="20"/>
                <w:szCs w:val="20"/>
              </w:rPr>
            </w:pPr>
          </w:p>
        </w:tc>
      </w:tr>
      <w:tr w:rsidR="00E16AF4" w14:paraId="2C35B02B"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261E467E" w14:textId="77777777" w:rsidR="00E16AF4" w:rsidRDefault="00E16AF4">
            <w:pPr>
              <w:rPr>
                <w:rFonts w:ascii="Calibri" w:hAnsi="Calibri" w:cs="Calibri"/>
                <w:sz w:val="20"/>
                <w:szCs w:val="20"/>
              </w:rPr>
            </w:pPr>
            <w:r>
              <w:rPr>
                <w:rFonts w:ascii="Calibri" w:hAnsi="Calibri" w:cs="Calibri"/>
                <w:sz w:val="20"/>
                <w:szCs w:val="20"/>
              </w:rPr>
              <w:t>8.8</w:t>
            </w:r>
          </w:p>
        </w:tc>
        <w:tc>
          <w:tcPr>
            <w:tcW w:w="1268" w:type="pct"/>
            <w:tcBorders>
              <w:top w:val="single" w:sz="4" w:space="0" w:color="auto"/>
              <w:left w:val="single" w:sz="4" w:space="0" w:color="auto"/>
              <w:bottom w:val="single" w:sz="4" w:space="0" w:color="auto"/>
              <w:right w:val="single" w:sz="4" w:space="0" w:color="auto"/>
            </w:tcBorders>
            <w:vAlign w:val="center"/>
            <w:hideMark/>
          </w:tcPr>
          <w:p w14:paraId="728317C7" w14:textId="2A691EA1"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MR aparat mora imeti tipko za proženje alarma med preiskavo, ki jo uporablja bolnik (pumpica)</w:t>
            </w:r>
          </w:p>
        </w:tc>
        <w:tc>
          <w:tcPr>
            <w:tcW w:w="480" w:type="pct"/>
            <w:tcBorders>
              <w:top w:val="single" w:sz="4" w:space="0" w:color="auto"/>
              <w:left w:val="single" w:sz="4" w:space="0" w:color="auto"/>
              <w:bottom w:val="single" w:sz="4" w:space="0" w:color="auto"/>
              <w:right w:val="single" w:sz="4" w:space="0" w:color="auto"/>
            </w:tcBorders>
          </w:tcPr>
          <w:p w14:paraId="6B7F0F7F"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4E5DC3D" w14:textId="6F50028F"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2A341C7D" w14:textId="041C834D" w:rsidR="00E16AF4" w:rsidRDefault="00E16AF4">
            <w:pPr>
              <w:rPr>
                <w:rFonts w:ascii="Calibri" w:hAnsi="Calibri" w:cs="Calibri"/>
                <w:sz w:val="20"/>
                <w:szCs w:val="20"/>
              </w:rPr>
            </w:pPr>
          </w:p>
        </w:tc>
      </w:tr>
      <w:tr w:rsidR="00E16AF4" w14:paraId="39B803D1"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22B42369" w14:textId="77777777" w:rsidR="00E16AF4" w:rsidRDefault="00E16AF4">
            <w:pPr>
              <w:rPr>
                <w:rFonts w:ascii="Calibri" w:hAnsi="Calibri" w:cs="Calibri"/>
                <w:sz w:val="20"/>
                <w:szCs w:val="20"/>
              </w:rPr>
            </w:pPr>
            <w:r>
              <w:rPr>
                <w:rFonts w:ascii="Calibri" w:hAnsi="Calibri" w:cs="Calibri"/>
                <w:sz w:val="20"/>
                <w:szCs w:val="20"/>
              </w:rPr>
              <w:t>8.9</w:t>
            </w:r>
          </w:p>
        </w:tc>
        <w:tc>
          <w:tcPr>
            <w:tcW w:w="1268" w:type="pct"/>
            <w:tcBorders>
              <w:top w:val="single" w:sz="4" w:space="0" w:color="auto"/>
              <w:left w:val="single" w:sz="4" w:space="0" w:color="auto"/>
              <w:bottom w:val="single" w:sz="4" w:space="0" w:color="auto"/>
              <w:right w:val="single" w:sz="4" w:space="0" w:color="auto"/>
            </w:tcBorders>
            <w:vAlign w:val="center"/>
            <w:hideMark/>
          </w:tcPr>
          <w:p w14:paraId="73BF390D" w14:textId="6BD10ECA" w:rsidR="00E16AF4" w:rsidRDefault="00C962AD">
            <w:pPr>
              <w:rPr>
                <w:rFonts w:ascii="Calibri" w:hAnsi="Calibri" w:cs="Calibri"/>
                <w:sz w:val="20"/>
                <w:szCs w:val="20"/>
              </w:rPr>
            </w:pPr>
            <w:r>
              <w:rPr>
                <w:rFonts w:ascii="Calibri" w:eastAsia="Times New Roman" w:hAnsi="Calibri" w:cs="Calibri"/>
                <w:kern w:val="0"/>
                <w:sz w:val="20"/>
                <w:szCs w:val="20"/>
                <w:lang w:eastAsia="sl-SI"/>
                <w14:ligatures w14:val="none"/>
              </w:rPr>
              <w:t>I</w:t>
            </w:r>
            <w:r w:rsidR="00E16AF4">
              <w:rPr>
                <w:rFonts w:ascii="Calibri" w:eastAsia="Times New Roman" w:hAnsi="Calibri" w:cs="Calibri"/>
                <w:kern w:val="0"/>
                <w:sz w:val="20"/>
                <w:szCs w:val="20"/>
                <w:lang w:eastAsia="sl-SI"/>
                <w14:ligatures w14:val="none"/>
              </w:rPr>
              <w:t>nterkom v prostoru operaterja za komunikacijo s preiskovancem</w:t>
            </w:r>
          </w:p>
        </w:tc>
        <w:tc>
          <w:tcPr>
            <w:tcW w:w="480" w:type="pct"/>
            <w:tcBorders>
              <w:top w:val="single" w:sz="4" w:space="0" w:color="auto"/>
              <w:left w:val="single" w:sz="4" w:space="0" w:color="auto"/>
              <w:bottom w:val="single" w:sz="4" w:space="0" w:color="auto"/>
              <w:right w:val="single" w:sz="4" w:space="0" w:color="auto"/>
            </w:tcBorders>
          </w:tcPr>
          <w:p w14:paraId="1CF08849"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398946CC" w14:textId="04827C8B"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09FC939F" w14:textId="113F0401" w:rsidR="00E16AF4" w:rsidRDefault="00E16AF4">
            <w:pPr>
              <w:rPr>
                <w:rFonts w:ascii="Calibri" w:hAnsi="Calibri" w:cs="Calibri"/>
                <w:sz w:val="20"/>
                <w:szCs w:val="20"/>
              </w:rPr>
            </w:pPr>
          </w:p>
        </w:tc>
      </w:tr>
      <w:tr w:rsidR="00E16AF4" w14:paraId="536AA3C5"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3774696" w14:textId="77777777" w:rsidR="00E16AF4" w:rsidRDefault="00E16AF4">
            <w:pPr>
              <w:rPr>
                <w:rFonts w:ascii="Calibri" w:hAnsi="Calibri" w:cs="Calibri"/>
                <w:sz w:val="20"/>
                <w:szCs w:val="20"/>
              </w:rPr>
            </w:pPr>
            <w:r>
              <w:rPr>
                <w:rFonts w:ascii="Calibri" w:hAnsi="Calibri" w:cs="Calibri"/>
                <w:sz w:val="20"/>
                <w:szCs w:val="20"/>
              </w:rPr>
              <w:t>8.10</w:t>
            </w:r>
          </w:p>
        </w:tc>
        <w:tc>
          <w:tcPr>
            <w:tcW w:w="1268" w:type="pct"/>
            <w:tcBorders>
              <w:top w:val="single" w:sz="4" w:space="0" w:color="auto"/>
              <w:left w:val="single" w:sz="4" w:space="0" w:color="auto"/>
              <w:bottom w:val="single" w:sz="4" w:space="0" w:color="auto"/>
              <w:right w:val="single" w:sz="4" w:space="0" w:color="auto"/>
            </w:tcBorders>
            <w:vAlign w:val="center"/>
            <w:hideMark/>
          </w:tcPr>
          <w:p w14:paraId="71DBC447" w14:textId="434B11F2" w:rsidR="00E16AF4" w:rsidRDefault="00C962AD">
            <w:pPr>
              <w:rPr>
                <w:rFonts w:ascii="Calibri" w:hAnsi="Calibri" w:cs="Calibri"/>
                <w:sz w:val="20"/>
                <w:szCs w:val="20"/>
              </w:rPr>
            </w:pPr>
            <w:r>
              <w:rPr>
                <w:rFonts w:ascii="Calibri" w:eastAsia="Times New Roman" w:hAnsi="Calibri" w:cs="Calibri"/>
                <w:kern w:val="0"/>
                <w:sz w:val="20"/>
                <w:szCs w:val="20"/>
                <w:lang w:eastAsia="sl-SI"/>
                <w14:ligatures w14:val="none"/>
              </w:rPr>
              <w:t>K</w:t>
            </w:r>
            <w:r w:rsidR="00E16AF4">
              <w:rPr>
                <w:rFonts w:ascii="Calibri" w:eastAsia="Times New Roman" w:hAnsi="Calibri" w:cs="Calibri"/>
                <w:kern w:val="0"/>
                <w:sz w:val="20"/>
                <w:szCs w:val="20"/>
                <w:lang w:eastAsia="sl-SI"/>
                <w14:ligatures w14:val="none"/>
              </w:rPr>
              <w:t>amer</w:t>
            </w:r>
            <w:r>
              <w:rPr>
                <w:rFonts w:ascii="Calibri" w:eastAsia="Times New Roman" w:hAnsi="Calibri" w:cs="Calibri"/>
                <w:kern w:val="0"/>
                <w:sz w:val="20"/>
                <w:szCs w:val="20"/>
                <w:lang w:eastAsia="sl-SI"/>
                <w14:ligatures w14:val="none"/>
              </w:rPr>
              <w:t>a</w:t>
            </w:r>
            <w:r w:rsidR="00E16AF4">
              <w:rPr>
                <w:rFonts w:ascii="Calibri" w:eastAsia="Times New Roman" w:hAnsi="Calibri" w:cs="Calibri"/>
                <w:kern w:val="0"/>
                <w:sz w:val="20"/>
                <w:szCs w:val="20"/>
                <w:lang w:eastAsia="sl-SI"/>
                <w14:ligatures w14:val="none"/>
              </w:rPr>
              <w:t xml:space="preserve"> za nadzor pacienta v območje MR diagnostike in monitor za nadzor v komandnem prostoru</w:t>
            </w:r>
          </w:p>
        </w:tc>
        <w:tc>
          <w:tcPr>
            <w:tcW w:w="480" w:type="pct"/>
            <w:tcBorders>
              <w:top w:val="single" w:sz="4" w:space="0" w:color="auto"/>
              <w:left w:val="single" w:sz="4" w:space="0" w:color="auto"/>
              <w:bottom w:val="single" w:sz="4" w:space="0" w:color="auto"/>
              <w:right w:val="single" w:sz="4" w:space="0" w:color="auto"/>
            </w:tcBorders>
          </w:tcPr>
          <w:p w14:paraId="3CD6096F"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29A883F6" w14:textId="52A91D4E"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1705C531" w14:textId="626DCEEF" w:rsidR="00E16AF4" w:rsidRDefault="00E16AF4">
            <w:pPr>
              <w:rPr>
                <w:rFonts w:ascii="Calibri" w:hAnsi="Calibri" w:cs="Calibri"/>
                <w:sz w:val="20"/>
                <w:szCs w:val="20"/>
              </w:rPr>
            </w:pPr>
          </w:p>
        </w:tc>
      </w:tr>
      <w:tr w:rsidR="00E16AF4" w14:paraId="0A729691"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3D199488" w14:textId="77777777" w:rsidR="00E16AF4" w:rsidRDefault="00E16AF4">
            <w:pPr>
              <w:rPr>
                <w:rFonts w:ascii="Calibri" w:hAnsi="Calibri" w:cs="Calibri"/>
                <w:sz w:val="20"/>
                <w:szCs w:val="20"/>
              </w:rPr>
            </w:pPr>
            <w:r>
              <w:rPr>
                <w:rFonts w:ascii="Calibri" w:hAnsi="Calibri" w:cs="Calibri"/>
                <w:sz w:val="20"/>
                <w:szCs w:val="20"/>
              </w:rPr>
              <w:t>8.11</w:t>
            </w:r>
          </w:p>
        </w:tc>
        <w:tc>
          <w:tcPr>
            <w:tcW w:w="1268" w:type="pct"/>
            <w:tcBorders>
              <w:top w:val="single" w:sz="4" w:space="0" w:color="auto"/>
              <w:left w:val="single" w:sz="4" w:space="0" w:color="auto"/>
              <w:bottom w:val="single" w:sz="4" w:space="0" w:color="auto"/>
              <w:right w:val="single" w:sz="4" w:space="0" w:color="auto"/>
            </w:tcBorders>
            <w:vAlign w:val="center"/>
            <w:hideMark/>
          </w:tcPr>
          <w:p w14:paraId="196408B0"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Ponudnik mora urediti varnostno označevanje dostopov v prostore MR diagnostike ter prostor MR ter označevanje varnostnih območij (kot npr. z napisi, talnimi oznakami), skladno s priporočili standardov kakovosti</w:t>
            </w:r>
          </w:p>
        </w:tc>
        <w:tc>
          <w:tcPr>
            <w:tcW w:w="480" w:type="pct"/>
            <w:tcBorders>
              <w:top w:val="single" w:sz="4" w:space="0" w:color="auto"/>
              <w:left w:val="single" w:sz="4" w:space="0" w:color="auto"/>
              <w:bottom w:val="single" w:sz="4" w:space="0" w:color="auto"/>
              <w:right w:val="single" w:sz="4" w:space="0" w:color="auto"/>
            </w:tcBorders>
          </w:tcPr>
          <w:p w14:paraId="55E30E6B"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370F478A" w14:textId="7A34C7D4"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2DAE1544" w14:textId="40DB45BD" w:rsidR="00E16AF4" w:rsidRDefault="00E16AF4">
            <w:pPr>
              <w:rPr>
                <w:rFonts w:ascii="Calibri" w:hAnsi="Calibri" w:cs="Calibri"/>
                <w:sz w:val="20"/>
                <w:szCs w:val="20"/>
              </w:rPr>
            </w:pPr>
          </w:p>
        </w:tc>
      </w:tr>
      <w:tr w:rsidR="00E16AF4" w14:paraId="49EBB8DC"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906E961" w14:textId="77777777" w:rsidR="00E16AF4" w:rsidRDefault="00E16AF4">
            <w:pPr>
              <w:rPr>
                <w:rFonts w:ascii="Calibri" w:hAnsi="Calibri" w:cs="Calibri"/>
                <w:sz w:val="20"/>
                <w:szCs w:val="20"/>
              </w:rPr>
            </w:pPr>
            <w:r>
              <w:rPr>
                <w:rFonts w:ascii="Calibri" w:hAnsi="Calibri" w:cs="Calibri"/>
                <w:sz w:val="20"/>
                <w:szCs w:val="20"/>
              </w:rPr>
              <w:lastRenderedPageBreak/>
              <w:t>8.12</w:t>
            </w:r>
          </w:p>
        </w:tc>
        <w:tc>
          <w:tcPr>
            <w:tcW w:w="1268" w:type="pct"/>
            <w:tcBorders>
              <w:top w:val="single" w:sz="4" w:space="0" w:color="auto"/>
              <w:left w:val="single" w:sz="4" w:space="0" w:color="auto"/>
              <w:bottom w:val="single" w:sz="4" w:space="0" w:color="auto"/>
              <w:right w:val="single" w:sz="4" w:space="0" w:color="auto"/>
            </w:tcBorders>
            <w:vAlign w:val="center"/>
            <w:hideMark/>
          </w:tcPr>
          <w:p w14:paraId="49340AA0" w14:textId="07DFE82D" w:rsidR="00E16AF4" w:rsidRDefault="00C962AD">
            <w:pPr>
              <w:rPr>
                <w:rFonts w:ascii="Calibri" w:hAnsi="Calibri" w:cs="Calibri"/>
                <w:sz w:val="20"/>
                <w:szCs w:val="20"/>
              </w:rPr>
            </w:pPr>
            <w:r>
              <w:rPr>
                <w:rFonts w:ascii="Calibri" w:eastAsia="Times New Roman" w:hAnsi="Calibri" w:cs="Calibri"/>
                <w:kern w:val="0"/>
                <w:sz w:val="20"/>
                <w:szCs w:val="20"/>
                <w:lang w:eastAsia="sl-SI"/>
                <w14:ligatures w14:val="none"/>
              </w:rPr>
              <w:t>U</w:t>
            </w:r>
            <w:r w:rsidR="00E16AF4">
              <w:rPr>
                <w:rFonts w:ascii="Calibri" w:eastAsia="Times New Roman" w:hAnsi="Calibri" w:cs="Calibri"/>
                <w:kern w:val="0"/>
                <w:sz w:val="20"/>
                <w:szCs w:val="20"/>
                <w:lang w:eastAsia="sl-SI"/>
                <w14:ligatures w14:val="none"/>
              </w:rPr>
              <w:t>strezn</w:t>
            </w:r>
            <w:r>
              <w:rPr>
                <w:rFonts w:ascii="Calibri" w:eastAsia="Times New Roman" w:hAnsi="Calibri" w:cs="Calibri"/>
                <w:kern w:val="0"/>
                <w:sz w:val="20"/>
                <w:szCs w:val="20"/>
                <w:lang w:eastAsia="sl-SI"/>
                <w14:ligatures w14:val="none"/>
              </w:rPr>
              <w:t>i</w:t>
            </w:r>
            <w:r w:rsidR="00E16AF4">
              <w:rPr>
                <w:rFonts w:ascii="Calibri" w:eastAsia="Times New Roman" w:hAnsi="Calibri" w:cs="Calibri"/>
                <w:kern w:val="0"/>
                <w:sz w:val="20"/>
                <w:szCs w:val="20"/>
                <w:lang w:eastAsia="sl-SI"/>
                <w14:ligatures w14:val="none"/>
              </w:rPr>
              <w:t xml:space="preserve"> fantom</w:t>
            </w:r>
            <w:r>
              <w:rPr>
                <w:rFonts w:ascii="Calibri" w:eastAsia="Times New Roman" w:hAnsi="Calibri" w:cs="Calibri"/>
                <w:kern w:val="0"/>
                <w:sz w:val="20"/>
                <w:szCs w:val="20"/>
                <w:lang w:eastAsia="sl-SI"/>
                <w14:ligatures w14:val="none"/>
              </w:rPr>
              <w:t>i</w:t>
            </w:r>
            <w:r w:rsidR="00E16AF4">
              <w:rPr>
                <w:rFonts w:ascii="Calibri" w:eastAsia="Times New Roman" w:hAnsi="Calibri" w:cs="Calibri"/>
                <w:kern w:val="0"/>
                <w:sz w:val="20"/>
                <w:szCs w:val="20"/>
                <w:lang w:eastAsia="sl-SI"/>
                <w14:ligatures w14:val="none"/>
              </w:rPr>
              <w:t xml:space="preserve"> oziroma pripomočk</w:t>
            </w:r>
            <w:r>
              <w:rPr>
                <w:rFonts w:ascii="Calibri" w:eastAsia="Times New Roman" w:hAnsi="Calibri" w:cs="Calibri"/>
                <w:kern w:val="0"/>
                <w:sz w:val="20"/>
                <w:szCs w:val="20"/>
                <w:lang w:eastAsia="sl-SI"/>
                <w14:ligatures w14:val="none"/>
              </w:rPr>
              <w:t>i</w:t>
            </w:r>
            <w:r w:rsidR="00E16AF4">
              <w:rPr>
                <w:rFonts w:ascii="Calibri" w:eastAsia="Times New Roman" w:hAnsi="Calibri" w:cs="Calibri"/>
                <w:kern w:val="0"/>
                <w:sz w:val="20"/>
                <w:szCs w:val="20"/>
                <w:lang w:eastAsia="sl-SI"/>
                <w14:ligatures w14:val="none"/>
              </w:rPr>
              <w:t>, s katerimi lahko uporabnik preverja ločljivost in kakovost MR slik</w:t>
            </w:r>
          </w:p>
        </w:tc>
        <w:tc>
          <w:tcPr>
            <w:tcW w:w="480" w:type="pct"/>
            <w:tcBorders>
              <w:top w:val="single" w:sz="4" w:space="0" w:color="auto"/>
              <w:left w:val="single" w:sz="4" w:space="0" w:color="auto"/>
              <w:bottom w:val="single" w:sz="4" w:space="0" w:color="auto"/>
              <w:right w:val="single" w:sz="4" w:space="0" w:color="auto"/>
            </w:tcBorders>
          </w:tcPr>
          <w:p w14:paraId="43469356"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6C8EC3B8" w14:textId="02AD0933"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6C88748A" w14:textId="603857D7" w:rsidR="00E16AF4" w:rsidRDefault="00E16AF4">
            <w:pPr>
              <w:rPr>
                <w:rFonts w:ascii="Calibri" w:hAnsi="Calibri" w:cs="Calibri"/>
                <w:sz w:val="20"/>
                <w:szCs w:val="20"/>
              </w:rPr>
            </w:pPr>
          </w:p>
        </w:tc>
      </w:tr>
      <w:tr w:rsidR="00E16AF4" w14:paraId="16EFA766"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731FAAF5" w14:textId="77777777" w:rsidR="00E16AF4" w:rsidRDefault="00E16AF4">
            <w:pPr>
              <w:rPr>
                <w:rFonts w:ascii="Calibri" w:hAnsi="Calibri" w:cs="Calibri"/>
                <w:sz w:val="20"/>
                <w:szCs w:val="20"/>
              </w:rPr>
            </w:pPr>
            <w:r>
              <w:rPr>
                <w:rFonts w:ascii="Calibri" w:hAnsi="Calibri" w:cs="Calibri"/>
                <w:sz w:val="20"/>
                <w:szCs w:val="20"/>
              </w:rPr>
              <w:t>8.13</w:t>
            </w:r>
          </w:p>
        </w:tc>
        <w:tc>
          <w:tcPr>
            <w:tcW w:w="1268" w:type="pct"/>
            <w:tcBorders>
              <w:top w:val="single" w:sz="4" w:space="0" w:color="auto"/>
              <w:left w:val="single" w:sz="4" w:space="0" w:color="auto"/>
              <w:bottom w:val="single" w:sz="4" w:space="0" w:color="auto"/>
              <w:right w:val="single" w:sz="4" w:space="0" w:color="auto"/>
            </w:tcBorders>
            <w:vAlign w:val="center"/>
            <w:hideMark/>
          </w:tcPr>
          <w:p w14:paraId="20EE6D72" w14:textId="4930C9D8"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Sistem mora omogočati samodejno pozicioniranje slikane anatomije/tuljave v izocenter magneta brez uporabe laserskih žarkov (vsaj za glavo, koleno), za zagotavljanje visoke stopnje kvalitete in ponovljivosti preiskav.</w:t>
            </w:r>
          </w:p>
        </w:tc>
        <w:tc>
          <w:tcPr>
            <w:tcW w:w="480" w:type="pct"/>
            <w:tcBorders>
              <w:top w:val="single" w:sz="4" w:space="0" w:color="auto"/>
              <w:left w:val="single" w:sz="4" w:space="0" w:color="auto"/>
              <w:bottom w:val="single" w:sz="4" w:space="0" w:color="auto"/>
              <w:right w:val="single" w:sz="4" w:space="0" w:color="auto"/>
            </w:tcBorders>
          </w:tcPr>
          <w:p w14:paraId="61734AC4"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1DB4BFCC" w14:textId="058F31B9"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75E96C60" w14:textId="3BF76A45" w:rsidR="00E16AF4" w:rsidRDefault="00E16AF4">
            <w:pPr>
              <w:rPr>
                <w:rFonts w:ascii="Calibri" w:hAnsi="Calibri" w:cs="Calibri"/>
                <w:sz w:val="20"/>
                <w:szCs w:val="20"/>
              </w:rPr>
            </w:pPr>
          </w:p>
        </w:tc>
      </w:tr>
      <w:tr w:rsidR="00E16AF4" w14:paraId="75CC5364"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02F5A5BC" w14:textId="77777777" w:rsidR="00E16AF4" w:rsidRDefault="00E16AF4">
            <w:pPr>
              <w:rPr>
                <w:rFonts w:ascii="Calibri" w:hAnsi="Calibri" w:cs="Calibri"/>
                <w:sz w:val="20"/>
                <w:szCs w:val="20"/>
              </w:rPr>
            </w:pPr>
            <w:r>
              <w:rPr>
                <w:rFonts w:ascii="Calibri" w:hAnsi="Calibri" w:cs="Calibri"/>
                <w:sz w:val="20"/>
                <w:szCs w:val="20"/>
              </w:rPr>
              <w:t>8.14</w:t>
            </w:r>
          </w:p>
        </w:tc>
        <w:tc>
          <w:tcPr>
            <w:tcW w:w="1268" w:type="pct"/>
            <w:tcBorders>
              <w:top w:val="single" w:sz="4" w:space="0" w:color="auto"/>
              <w:left w:val="single" w:sz="4" w:space="0" w:color="auto"/>
              <w:bottom w:val="single" w:sz="4" w:space="0" w:color="auto"/>
              <w:right w:val="single" w:sz="4" w:space="0" w:color="auto"/>
            </w:tcBorders>
            <w:vAlign w:val="center"/>
            <w:hideMark/>
          </w:tcPr>
          <w:p w14:paraId="24E3E12F"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Sistem mora programsko omogočati enostavno načrtovanje slikovnega protokola iz različnih anatomskih delov telesa.</w:t>
            </w:r>
          </w:p>
        </w:tc>
        <w:tc>
          <w:tcPr>
            <w:tcW w:w="480" w:type="pct"/>
            <w:tcBorders>
              <w:top w:val="single" w:sz="4" w:space="0" w:color="auto"/>
              <w:left w:val="single" w:sz="4" w:space="0" w:color="auto"/>
              <w:bottom w:val="single" w:sz="4" w:space="0" w:color="auto"/>
              <w:right w:val="single" w:sz="4" w:space="0" w:color="auto"/>
            </w:tcBorders>
          </w:tcPr>
          <w:p w14:paraId="162A595A"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2B31723A" w14:textId="1F0822C3"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55429148" w14:textId="3A2EA9B6" w:rsidR="00E16AF4" w:rsidRDefault="00E16AF4">
            <w:pPr>
              <w:rPr>
                <w:rFonts w:ascii="Calibri" w:hAnsi="Calibri" w:cs="Calibri"/>
                <w:sz w:val="20"/>
                <w:szCs w:val="20"/>
              </w:rPr>
            </w:pPr>
          </w:p>
        </w:tc>
      </w:tr>
      <w:tr w:rsidR="00E16AF4" w14:paraId="38C0C779"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3AA8142C" w14:textId="77777777" w:rsidR="00E16AF4" w:rsidRDefault="00E16AF4">
            <w:pPr>
              <w:rPr>
                <w:rFonts w:ascii="Calibri" w:hAnsi="Calibri" w:cs="Calibri"/>
                <w:sz w:val="20"/>
                <w:szCs w:val="20"/>
              </w:rPr>
            </w:pPr>
            <w:r>
              <w:rPr>
                <w:rFonts w:ascii="Calibri" w:hAnsi="Calibri" w:cs="Calibri"/>
                <w:sz w:val="20"/>
                <w:szCs w:val="20"/>
              </w:rPr>
              <w:t>8.15</w:t>
            </w:r>
          </w:p>
        </w:tc>
        <w:tc>
          <w:tcPr>
            <w:tcW w:w="1268" w:type="pct"/>
            <w:tcBorders>
              <w:top w:val="single" w:sz="4" w:space="0" w:color="auto"/>
              <w:left w:val="single" w:sz="4" w:space="0" w:color="auto"/>
              <w:bottom w:val="single" w:sz="4" w:space="0" w:color="auto"/>
              <w:right w:val="single" w:sz="4" w:space="0" w:color="auto"/>
            </w:tcBorders>
            <w:vAlign w:val="center"/>
            <w:hideMark/>
          </w:tcPr>
          <w:p w14:paraId="5D1AA4BD" w14:textId="77777777" w:rsidR="00E16AF4" w:rsidRDefault="00E16AF4">
            <w:pPr>
              <w:rPr>
                <w:rFonts w:ascii="Calibri" w:eastAsia="Times New Roman" w:hAnsi="Calibri" w:cs="Calibri"/>
                <w:kern w:val="0"/>
                <w:sz w:val="20"/>
                <w:szCs w:val="20"/>
                <w:lang w:eastAsia="sl-SI"/>
                <w14:ligatures w14:val="none"/>
              </w:rPr>
            </w:pPr>
            <w:r>
              <w:rPr>
                <w:rFonts w:ascii="Calibri" w:eastAsia="Times New Roman" w:hAnsi="Calibri" w:cs="Calibri"/>
                <w:kern w:val="0"/>
                <w:sz w:val="20"/>
                <w:szCs w:val="20"/>
                <w:lang w:eastAsia="sl-SI"/>
                <w14:ligatures w14:val="none"/>
              </w:rPr>
              <w:t>Upravljalna zaslona občutljiva na dotik (touchscreen) na levi in desni strani odprtine gantrija.</w:t>
            </w:r>
          </w:p>
        </w:tc>
        <w:tc>
          <w:tcPr>
            <w:tcW w:w="480" w:type="pct"/>
            <w:tcBorders>
              <w:top w:val="single" w:sz="4" w:space="0" w:color="auto"/>
              <w:left w:val="single" w:sz="4" w:space="0" w:color="auto"/>
              <w:bottom w:val="single" w:sz="4" w:space="0" w:color="auto"/>
              <w:right w:val="single" w:sz="4" w:space="0" w:color="auto"/>
            </w:tcBorders>
          </w:tcPr>
          <w:p w14:paraId="683B9FB3"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19E66993" w14:textId="71B2823F"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622ECECF" w14:textId="22F7DD02" w:rsidR="00E16AF4" w:rsidRDefault="00E16AF4">
            <w:pPr>
              <w:rPr>
                <w:rFonts w:ascii="Calibri" w:hAnsi="Calibri" w:cs="Calibri"/>
                <w:sz w:val="20"/>
                <w:szCs w:val="20"/>
              </w:rPr>
            </w:pPr>
          </w:p>
        </w:tc>
      </w:tr>
      <w:tr w:rsidR="00E16AF4" w14:paraId="734E16A2"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6B1327D" w14:textId="77777777" w:rsidR="00E16AF4" w:rsidRDefault="00E16AF4">
            <w:pPr>
              <w:rPr>
                <w:rFonts w:ascii="Calibri" w:hAnsi="Calibri" w:cs="Calibri"/>
                <w:sz w:val="20"/>
                <w:szCs w:val="20"/>
              </w:rPr>
            </w:pPr>
            <w:r>
              <w:rPr>
                <w:rFonts w:ascii="Calibri" w:hAnsi="Calibri" w:cs="Calibri"/>
                <w:sz w:val="20"/>
                <w:szCs w:val="20"/>
              </w:rPr>
              <w:t>8.16</w:t>
            </w:r>
          </w:p>
        </w:tc>
        <w:tc>
          <w:tcPr>
            <w:tcW w:w="1268" w:type="pct"/>
            <w:tcBorders>
              <w:top w:val="single" w:sz="4" w:space="0" w:color="auto"/>
              <w:left w:val="single" w:sz="4" w:space="0" w:color="auto"/>
              <w:bottom w:val="single" w:sz="4" w:space="0" w:color="auto"/>
              <w:right w:val="single" w:sz="4" w:space="0" w:color="auto"/>
            </w:tcBorders>
            <w:vAlign w:val="center"/>
            <w:hideMark/>
          </w:tcPr>
          <w:p w14:paraId="66EAD4D4" w14:textId="77777777" w:rsidR="00E16AF4" w:rsidRDefault="00E16AF4">
            <w:pPr>
              <w:rPr>
                <w:rFonts w:ascii="Calibri" w:eastAsia="Times New Roman" w:hAnsi="Calibri" w:cs="Calibri"/>
                <w:kern w:val="0"/>
                <w:sz w:val="20"/>
                <w:szCs w:val="20"/>
                <w:lang w:eastAsia="sl-SI"/>
                <w14:ligatures w14:val="none"/>
              </w:rPr>
            </w:pPr>
            <w:r>
              <w:rPr>
                <w:rFonts w:ascii="Calibri" w:eastAsia="Times New Roman" w:hAnsi="Calibri" w:cs="Calibri"/>
                <w:kern w:val="0"/>
                <w:sz w:val="20"/>
                <w:szCs w:val="20"/>
                <w:lang w:eastAsia="sl-SI"/>
                <w14:ligatures w14:val="none"/>
              </w:rPr>
              <w:t>Samodejno predvajanje predhodno posnetih sporočil, ki vodijo pacienta skozi celoten potek preiskave.</w:t>
            </w:r>
          </w:p>
        </w:tc>
        <w:tc>
          <w:tcPr>
            <w:tcW w:w="480" w:type="pct"/>
            <w:tcBorders>
              <w:top w:val="single" w:sz="4" w:space="0" w:color="auto"/>
              <w:left w:val="single" w:sz="4" w:space="0" w:color="auto"/>
              <w:bottom w:val="single" w:sz="4" w:space="0" w:color="auto"/>
              <w:right w:val="single" w:sz="4" w:space="0" w:color="auto"/>
            </w:tcBorders>
          </w:tcPr>
          <w:p w14:paraId="595ADD6C"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684E1B77" w14:textId="526A76C2"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59F3A6AD" w14:textId="376CE9B2" w:rsidR="00E16AF4" w:rsidRDefault="00E16AF4">
            <w:pPr>
              <w:rPr>
                <w:rFonts w:ascii="Calibri" w:hAnsi="Calibri" w:cs="Calibri"/>
                <w:sz w:val="20"/>
                <w:szCs w:val="20"/>
              </w:rPr>
            </w:pPr>
          </w:p>
        </w:tc>
      </w:tr>
      <w:tr w:rsidR="00E16AF4" w14:paraId="5ECD9173"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15C73240" w14:textId="77777777" w:rsidR="00E16AF4" w:rsidRDefault="00E16AF4">
            <w:pPr>
              <w:rPr>
                <w:rFonts w:ascii="Calibri" w:hAnsi="Calibri" w:cs="Calibri"/>
                <w:sz w:val="20"/>
                <w:szCs w:val="20"/>
              </w:rPr>
            </w:pPr>
            <w:r>
              <w:rPr>
                <w:rFonts w:ascii="Calibri" w:hAnsi="Calibri" w:cs="Calibri"/>
                <w:sz w:val="20"/>
                <w:szCs w:val="20"/>
              </w:rPr>
              <w:t>8.17</w:t>
            </w:r>
          </w:p>
        </w:tc>
        <w:tc>
          <w:tcPr>
            <w:tcW w:w="1268" w:type="pct"/>
            <w:tcBorders>
              <w:top w:val="single" w:sz="4" w:space="0" w:color="auto"/>
              <w:left w:val="single" w:sz="4" w:space="0" w:color="auto"/>
              <w:bottom w:val="single" w:sz="4" w:space="0" w:color="auto"/>
              <w:right w:val="single" w:sz="4" w:space="0" w:color="auto"/>
            </w:tcBorders>
            <w:vAlign w:val="center"/>
          </w:tcPr>
          <w:p w14:paraId="47BBE1FB" w14:textId="20FEC436" w:rsidR="00E16AF4" w:rsidRPr="0044450A" w:rsidRDefault="00CA212A">
            <w:pPr>
              <w:rPr>
                <w:rFonts w:ascii="Calibri" w:eastAsia="Times New Roman" w:hAnsi="Calibri" w:cs="Calibri"/>
                <w:kern w:val="0"/>
                <w:sz w:val="20"/>
                <w:szCs w:val="20"/>
                <w:lang w:eastAsia="sl-SI"/>
                <w14:ligatures w14:val="none"/>
              </w:rPr>
            </w:pPr>
            <w:r>
              <w:rPr>
                <w:rFonts w:ascii="Calibri" w:eastAsia="Times New Roman" w:hAnsi="Calibri" w:cs="Calibri"/>
                <w:kern w:val="0"/>
                <w:sz w:val="20"/>
                <w:szCs w:val="20"/>
                <w:lang w:eastAsia="sl-SI"/>
                <w14:ligatures w14:val="none"/>
              </w:rPr>
              <w:t>/</w:t>
            </w:r>
          </w:p>
        </w:tc>
        <w:tc>
          <w:tcPr>
            <w:tcW w:w="480" w:type="pct"/>
            <w:tcBorders>
              <w:top w:val="single" w:sz="4" w:space="0" w:color="auto"/>
              <w:left w:val="single" w:sz="4" w:space="0" w:color="auto"/>
              <w:bottom w:val="single" w:sz="4" w:space="0" w:color="auto"/>
              <w:right w:val="single" w:sz="4" w:space="0" w:color="auto"/>
            </w:tcBorders>
          </w:tcPr>
          <w:p w14:paraId="650DAD97" w14:textId="33C5F5B8"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3CB56D8F" w14:textId="0DED561F"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0DD92783" w14:textId="1780A137" w:rsidR="00E16AF4" w:rsidRDefault="00E16AF4">
            <w:pPr>
              <w:rPr>
                <w:rFonts w:ascii="Calibri" w:hAnsi="Calibri" w:cs="Calibri"/>
                <w:sz w:val="20"/>
                <w:szCs w:val="20"/>
              </w:rPr>
            </w:pPr>
          </w:p>
        </w:tc>
      </w:tr>
      <w:tr w:rsidR="00E16AF4" w14:paraId="5903E12F" w14:textId="77777777" w:rsidTr="009E29CC">
        <w:tc>
          <w:tcPr>
            <w:tcW w:w="266" w:type="pct"/>
            <w:tcBorders>
              <w:top w:val="single" w:sz="4" w:space="0" w:color="auto"/>
              <w:left w:val="single" w:sz="4" w:space="0" w:color="auto"/>
              <w:bottom w:val="single" w:sz="4" w:space="0" w:color="auto"/>
              <w:right w:val="single" w:sz="4" w:space="0" w:color="auto"/>
            </w:tcBorders>
            <w:shd w:val="clear" w:color="auto" w:fill="92D050"/>
            <w:hideMark/>
          </w:tcPr>
          <w:p w14:paraId="0F51BFD9" w14:textId="77777777" w:rsidR="00E16AF4" w:rsidRDefault="00E16AF4">
            <w:pPr>
              <w:rPr>
                <w:rFonts w:ascii="Calibri" w:hAnsi="Calibri" w:cs="Calibri"/>
                <w:b/>
                <w:bCs/>
                <w:sz w:val="20"/>
                <w:szCs w:val="20"/>
              </w:rPr>
            </w:pPr>
            <w:r>
              <w:rPr>
                <w:rFonts w:ascii="Calibri" w:hAnsi="Calibri" w:cs="Calibri"/>
                <w:b/>
                <w:bCs/>
                <w:sz w:val="20"/>
                <w:szCs w:val="20"/>
              </w:rPr>
              <w:t>9.</w:t>
            </w:r>
          </w:p>
        </w:tc>
        <w:tc>
          <w:tcPr>
            <w:tcW w:w="1268" w:type="pct"/>
            <w:tcBorders>
              <w:top w:val="single" w:sz="4" w:space="0" w:color="auto"/>
              <w:left w:val="single" w:sz="4" w:space="0" w:color="auto"/>
              <w:bottom w:val="single" w:sz="4" w:space="0" w:color="auto"/>
              <w:right w:val="single" w:sz="4" w:space="0" w:color="auto"/>
            </w:tcBorders>
            <w:shd w:val="clear" w:color="auto" w:fill="92D050"/>
            <w:hideMark/>
          </w:tcPr>
          <w:p w14:paraId="4E399DDB" w14:textId="77777777" w:rsidR="00E16AF4" w:rsidRDefault="00E16AF4">
            <w:pPr>
              <w:rPr>
                <w:rFonts w:ascii="Calibri" w:eastAsia="Times New Roman" w:hAnsi="Calibri" w:cs="Calibri"/>
                <w:b/>
                <w:bCs/>
                <w:kern w:val="0"/>
                <w:sz w:val="20"/>
                <w:szCs w:val="20"/>
                <w:lang w:eastAsia="sl-SI"/>
                <w14:ligatures w14:val="none"/>
              </w:rPr>
            </w:pPr>
            <w:r>
              <w:rPr>
                <w:rFonts w:ascii="Calibri" w:eastAsia="Times New Roman" w:hAnsi="Calibri" w:cs="Calibri"/>
                <w:b/>
                <w:bCs/>
                <w:kern w:val="0"/>
                <w:sz w:val="20"/>
                <w:szCs w:val="20"/>
                <w:lang w:eastAsia="sl-SI"/>
                <w14:ligatures w14:val="none"/>
              </w:rPr>
              <w:t>AVTOMATSKI INJEKTOR KONTRASTNEGA SREDSTVA ZA MR PREISKAVE</w:t>
            </w:r>
          </w:p>
        </w:tc>
        <w:tc>
          <w:tcPr>
            <w:tcW w:w="480" w:type="pct"/>
            <w:tcBorders>
              <w:top w:val="single" w:sz="4" w:space="0" w:color="auto"/>
              <w:left w:val="single" w:sz="4" w:space="0" w:color="auto"/>
              <w:bottom w:val="single" w:sz="4" w:space="0" w:color="auto"/>
              <w:right w:val="single" w:sz="4" w:space="0" w:color="auto"/>
            </w:tcBorders>
            <w:shd w:val="clear" w:color="auto" w:fill="92D050"/>
          </w:tcPr>
          <w:p w14:paraId="3FB098EC" w14:textId="77777777" w:rsidR="00E16AF4" w:rsidRDefault="00E16AF4">
            <w:pPr>
              <w:rPr>
                <w:rFonts w:ascii="Calibri" w:hAnsi="Calibri" w:cs="Calibri"/>
                <w:b/>
                <w:bCs/>
                <w:sz w:val="20"/>
                <w:szCs w:val="20"/>
              </w:rPr>
            </w:pPr>
          </w:p>
        </w:tc>
        <w:tc>
          <w:tcPr>
            <w:tcW w:w="1416" w:type="pct"/>
            <w:tcBorders>
              <w:top w:val="single" w:sz="4" w:space="0" w:color="auto"/>
              <w:left w:val="single" w:sz="4" w:space="0" w:color="auto"/>
              <w:bottom w:val="single" w:sz="4" w:space="0" w:color="auto"/>
              <w:right w:val="single" w:sz="4" w:space="0" w:color="auto"/>
            </w:tcBorders>
            <w:shd w:val="clear" w:color="auto" w:fill="92D050"/>
          </w:tcPr>
          <w:p w14:paraId="79D2B10C" w14:textId="58C95AE3" w:rsidR="00E16AF4" w:rsidRDefault="00E16AF4">
            <w:pPr>
              <w:rPr>
                <w:rFonts w:ascii="Calibri" w:hAnsi="Calibri" w:cs="Calibri"/>
                <w:b/>
                <w:bCs/>
                <w:sz w:val="20"/>
                <w:szCs w:val="20"/>
              </w:rPr>
            </w:pPr>
          </w:p>
        </w:tc>
        <w:tc>
          <w:tcPr>
            <w:tcW w:w="1570" w:type="pct"/>
            <w:tcBorders>
              <w:top w:val="single" w:sz="4" w:space="0" w:color="auto"/>
              <w:left w:val="single" w:sz="4" w:space="0" w:color="auto"/>
              <w:bottom w:val="single" w:sz="4" w:space="0" w:color="auto"/>
              <w:right w:val="single" w:sz="4" w:space="0" w:color="auto"/>
            </w:tcBorders>
            <w:shd w:val="clear" w:color="auto" w:fill="92D050"/>
          </w:tcPr>
          <w:p w14:paraId="1369B2FA" w14:textId="1738D1BB" w:rsidR="00E16AF4" w:rsidRDefault="00E16AF4">
            <w:pPr>
              <w:rPr>
                <w:rFonts w:ascii="Calibri" w:hAnsi="Calibri" w:cs="Calibri"/>
                <w:b/>
                <w:bCs/>
                <w:sz w:val="20"/>
                <w:szCs w:val="20"/>
              </w:rPr>
            </w:pPr>
          </w:p>
        </w:tc>
      </w:tr>
      <w:tr w:rsidR="00E16AF4" w14:paraId="1A6FE837"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04E2A30B" w14:textId="77777777" w:rsidR="00E16AF4" w:rsidRDefault="00E16AF4">
            <w:pPr>
              <w:rPr>
                <w:rFonts w:ascii="Calibri" w:hAnsi="Calibri" w:cs="Calibri"/>
                <w:sz w:val="20"/>
                <w:szCs w:val="20"/>
              </w:rPr>
            </w:pPr>
            <w:r>
              <w:rPr>
                <w:rFonts w:ascii="Calibri" w:hAnsi="Calibri" w:cs="Calibri"/>
                <w:sz w:val="20"/>
                <w:szCs w:val="20"/>
              </w:rPr>
              <w:t>9.1</w:t>
            </w:r>
          </w:p>
        </w:tc>
        <w:tc>
          <w:tcPr>
            <w:tcW w:w="1268" w:type="pct"/>
            <w:tcBorders>
              <w:top w:val="single" w:sz="4" w:space="0" w:color="auto"/>
              <w:left w:val="single" w:sz="4" w:space="0" w:color="auto"/>
              <w:bottom w:val="single" w:sz="4" w:space="0" w:color="auto"/>
              <w:right w:val="single" w:sz="4" w:space="0" w:color="auto"/>
            </w:tcBorders>
            <w:vAlign w:val="center"/>
          </w:tcPr>
          <w:p w14:paraId="05957DBE" w14:textId="50C5DF26" w:rsidR="00E16AF4" w:rsidRPr="0044450A" w:rsidRDefault="00E16AF4" w:rsidP="0044450A">
            <w:pPr>
              <w:spacing w:line="240" w:lineRule="auto"/>
              <w:rPr>
                <w:rFonts w:ascii="Calibri" w:hAnsi="Calibri" w:cs="Calibri"/>
                <w:color w:val="000000"/>
                <w:sz w:val="20"/>
                <w:szCs w:val="20"/>
              </w:rPr>
            </w:pPr>
            <w:r w:rsidRPr="00495BD7">
              <w:rPr>
                <w:rFonts w:ascii="Calibri" w:hAnsi="Calibri" w:cs="Calibri"/>
                <w:color w:val="000000"/>
                <w:sz w:val="20"/>
                <w:szCs w:val="20"/>
              </w:rPr>
              <w:t xml:space="preserve">Troglavi avtomatski injektor (za 2 steklenici kontrasta in 1 za fiziološko raztopino) </w:t>
            </w:r>
          </w:p>
        </w:tc>
        <w:tc>
          <w:tcPr>
            <w:tcW w:w="480" w:type="pct"/>
            <w:tcBorders>
              <w:top w:val="single" w:sz="4" w:space="0" w:color="auto"/>
              <w:left w:val="single" w:sz="4" w:space="0" w:color="auto"/>
              <w:bottom w:val="single" w:sz="4" w:space="0" w:color="auto"/>
              <w:right w:val="single" w:sz="4" w:space="0" w:color="auto"/>
            </w:tcBorders>
          </w:tcPr>
          <w:p w14:paraId="6BD3018A"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617A76CA" w14:textId="74E76322"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5305A3F6" w14:textId="22DF0974" w:rsidR="00E16AF4" w:rsidRDefault="00E16AF4">
            <w:pPr>
              <w:rPr>
                <w:rFonts w:ascii="Calibri" w:hAnsi="Calibri" w:cs="Calibri"/>
                <w:sz w:val="20"/>
                <w:szCs w:val="20"/>
              </w:rPr>
            </w:pPr>
          </w:p>
        </w:tc>
      </w:tr>
      <w:tr w:rsidR="00E16AF4" w14:paraId="0569CD74"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22C4345" w14:textId="77777777" w:rsidR="00E16AF4" w:rsidRDefault="00E16AF4">
            <w:pPr>
              <w:rPr>
                <w:rFonts w:ascii="Calibri" w:hAnsi="Calibri" w:cs="Calibri"/>
                <w:sz w:val="20"/>
                <w:szCs w:val="20"/>
              </w:rPr>
            </w:pPr>
            <w:r>
              <w:rPr>
                <w:rFonts w:ascii="Calibri" w:hAnsi="Calibri" w:cs="Calibri"/>
                <w:sz w:val="20"/>
                <w:szCs w:val="20"/>
              </w:rPr>
              <w:t>9.2</w:t>
            </w:r>
          </w:p>
        </w:tc>
        <w:tc>
          <w:tcPr>
            <w:tcW w:w="1268" w:type="pct"/>
            <w:tcBorders>
              <w:top w:val="single" w:sz="4" w:space="0" w:color="auto"/>
              <w:left w:val="single" w:sz="4" w:space="0" w:color="auto"/>
              <w:bottom w:val="single" w:sz="4" w:space="0" w:color="auto"/>
              <w:right w:val="single" w:sz="4" w:space="0" w:color="auto"/>
            </w:tcBorders>
            <w:vAlign w:val="center"/>
          </w:tcPr>
          <w:p w14:paraId="071D9E3D" w14:textId="14EFDB89" w:rsidR="00E16AF4" w:rsidRPr="0044450A" w:rsidRDefault="00E16AF4" w:rsidP="0044450A">
            <w:pPr>
              <w:spacing w:line="240" w:lineRule="auto"/>
              <w:rPr>
                <w:rFonts w:ascii="Calibri" w:hAnsi="Calibri" w:cs="Calibri"/>
                <w:color w:val="000000"/>
                <w:sz w:val="20"/>
                <w:szCs w:val="20"/>
              </w:rPr>
            </w:pPr>
            <w:r w:rsidRPr="00495BD7">
              <w:rPr>
                <w:rFonts w:ascii="Calibri" w:hAnsi="Calibri" w:cs="Calibri"/>
                <w:color w:val="000000"/>
                <w:sz w:val="20"/>
                <w:szCs w:val="20"/>
              </w:rPr>
              <w:t>Terminal na dotik (touchscreen) s programsko opremo za izvajanje MR preiskav</w:t>
            </w:r>
          </w:p>
        </w:tc>
        <w:tc>
          <w:tcPr>
            <w:tcW w:w="480" w:type="pct"/>
            <w:tcBorders>
              <w:top w:val="single" w:sz="4" w:space="0" w:color="auto"/>
              <w:left w:val="single" w:sz="4" w:space="0" w:color="auto"/>
              <w:bottom w:val="single" w:sz="4" w:space="0" w:color="auto"/>
              <w:right w:val="single" w:sz="4" w:space="0" w:color="auto"/>
            </w:tcBorders>
          </w:tcPr>
          <w:p w14:paraId="248A3FE4"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D19DFD1" w14:textId="18EF0472"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164C3A6B" w14:textId="322C0072" w:rsidR="00E16AF4" w:rsidRDefault="00E16AF4">
            <w:pPr>
              <w:rPr>
                <w:rFonts w:ascii="Calibri" w:hAnsi="Calibri" w:cs="Calibri"/>
                <w:sz w:val="20"/>
                <w:szCs w:val="20"/>
              </w:rPr>
            </w:pPr>
          </w:p>
        </w:tc>
      </w:tr>
      <w:tr w:rsidR="00E16AF4" w14:paraId="1DD17BEF"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46FB7F8E" w14:textId="77777777" w:rsidR="00E16AF4" w:rsidRDefault="00E16AF4">
            <w:pPr>
              <w:rPr>
                <w:rFonts w:ascii="Calibri" w:hAnsi="Calibri" w:cs="Calibri"/>
                <w:sz w:val="20"/>
                <w:szCs w:val="20"/>
              </w:rPr>
            </w:pPr>
            <w:r>
              <w:rPr>
                <w:rFonts w:ascii="Calibri" w:hAnsi="Calibri" w:cs="Calibri"/>
                <w:sz w:val="20"/>
                <w:szCs w:val="20"/>
              </w:rPr>
              <w:t>9.3</w:t>
            </w:r>
          </w:p>
        </w:tc>
        <w:tc>
          <w:tcPr>
            <w:tcW w:w="1268" w:type="pct"/>
            <w:tcBorders>
              <w:top w:val="single" w:sz="4" w:space="0" w:color="auto"/>
              <w:left w:val="single" w:sz="4" w:space="0" w:color="auto"/>
              <w:bottom w:val="single" w:sz="4" w:space="0" w:color="auto"/>
              <w:right w:val="single" w:sz="4" w:space="0" w:color="auto"/>
            </w:tcBorders>
            <w:vAlign w:val="center"/>
          </w:tcPr>
          <w:p w14:paraId="39594F11" w14:textId="49D89599" w:rsidR="00E16AF4" w:rsidRPr="0044450A" w:rsidRDefault="00E16AF4" w:rsidP="00787A2C">
            <w:pPr>
              <w:spacing w:line="240" w:lineRule="auto"/>
              <w:rPr>
                <w:rFonts w:ascii="Calibri" w:hAnsi="Calibri" w:cs="Calibri"/>
                <w:color w:val="000000"/>
                <w:sz w:val="20"/>
                <w:szCs w:val="20"/>
              </w:rPr>
            </w:pPr>
            <w:r w:rsidRPr="00495BD7">
              <w:rPr>
                <w:rFonts w:ascii="Calibri" w:hAnsi="Calibri" w:cs="Calibri"/>
                <w:color w:val="000000"/>
                <w:sz w:val="20"/>
                <w:szCs w:val="20"/>
              </w:rPr>
              <w:t xml:space="preserve">Konstantna kontrola količine uporabljenega kontrastnega sredstva in </w:t>
            </w:r>
            <w:r w:rsidRPr="00495BD7">
              <w:rPr>
                <w:rFonts w:ascii="Calibri" w:hAnsi="Calibri" w:cs="Calibri"/>
                <w:color w:val="000000"/>
                <w:sz w:val="20"/>
                <w:szCs w:val="20"/>
              </w:rPr>
              <w:lastRenderedPageBreak/>
              <w:t>fiziološke raztopine tekom izvajanja preiskave</w:t>
            </w:r>
          </w:p>
        </w:tc>
        <w:tc>
          <w:tcPr>
            <w:tcW w:w="480" w:type="pct"/>
            <w:tcBorders>
              <w:top w:val="single" w:sz="4" w:space="0" w:color="auto"/>
              <w:left w:val="single" w:sz="4" w:space="0" w:color="auto"/>
              <w:bottom w:val="single" w:sz="4" w:space="0" w:color="auto"/>
              <w:right w:val="single" w:sz="4" w:space="0" w:color="auto"/>
            </w:tcBorders>
          </w:tcPr>
          <w:p w14:paraId="326F3B84"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1EAA2E6F" w14:textId="66C1C353"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323B08E8" w14:textId="44AC3CED" w:rsidR="00E16AF4" w:rsidRDefault="00E16AF4">
            <w:pPr>
              <w:rPr>
                <w:rFonts w:ascii="Calibri" w:hAnsi="Calibri" w:cs="Calibri"/>
                <w:sz w:val="20"/>
                <w:szCs w:val="20"/>
              </w:rPr>
            </w:pPr>
          </w:p>
        </w:tc>
      </w:tr>
      <w:tr w:rsidR="00E16AF4" w14:paraId="7B46DCD2"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088C3687" w14:textId="77777777" w:rsidR="00E16AF4" w:rsidRDefault="00E16AF4">
            <w:pPr>
              <w:rPr>
                <w:rFonts w:ascii="Calibri" w:hAnsi="Calibri" w:cs="Calibri"/>
                <w:sz w:val="20"/>
                <w:szCs w:val="20"/>
              </w:rPr>
            </w:pPr>
            <w:r>
              <w:rPr>
                <w:rFonts w:ascii="Calibri" w:hAnsi="Calibri" w:cs="Calibri"/>
                <w:sz w:val="20"/>
                <w:szCs w:val="20"/>
              </w:rPr>
              <w:t>9.4</w:t>
            </w:r>
          </w:p>
        </w:tc>
        <w:tc>
          <w:tcPr>
            <w:tcW w:w="1268" w:type="pct"/>
            <w:tcBorders>
              <w:top w:val="single" w:sz="4" w:space="0" w:color="auto"/>
              <w:left w:val="single" w:sz="4" w:space="0" w:color="auto"/>
              <w:bottom w:val="single" w:sz="4" w:space="0" w:color="auto"/>
              <w:right w:val="single" w:sz="4" w:space="0" w:color="auto"/>
            </w:tcBorders>
            <w:vAlign w:val="center"/>
          </w:tcPr>
          <w:p w14:paraId="06147D16" w14:textId="6E40DFDA" w:rsidR="00E16AF4" w:rsidRPr="0044450A" w:rsidRDefault="00E16AF4" w:rsidP="0044450A">
            <w:pPr>
              <w:spacing w:line="240" w:lineRule="auto"/>
              <w:rPr>
                <w:rFonts w:ascii="Calibri" w:hAnsi="Calibri" w:cs="Calibri"/>
                <w:color w:val="000000"/>
                <w:sz w:val="20"/>
                <w:szCs w:val="20"/>
              </w:rPr>
            </w:pPr>
            <w:r w:rsidRPr="00495BD7">
              <w:rPr>
                <w:rFonts w:ascii="Calibri" w:hAnsi="Calibri" w:cs="Calibri"/>
                <w:color w:val="000000"/>
                <w:sz w:val="20"/>
                <w:szCs w:val="20"/>
              </w:rPr>
              <w:t>Možnost shranjevanja do 200 protokolov</w:t>
            </w:r>
          </w:p>
        </w:tc>
        <w:tc>
          <w:tcPr>
            <w:tcW w:w="480" w:type="pct"/>
            <w:tcBorders>
              <w:top w:val="single" w:sz="4" w:space="0" w:color="auto"/>
              <w:left w:val="single" w:sz="4" w:space="0" w:color="auto"/>
              <w:bottom w:val="single" w:sz="4" w:space="0" w:color="auto"/>
              <w:right w:val="single" w:sz="4" w:space="0" w:color="auto"/>
            </w:tcBorders>
          </w:tcPr>
          <w:p w14:paraId="0B51679A"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CF67BC0" w14:textId="704B1429"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5B0F76A1" w14:textId="01C4261B" w:rsidR="00E16AF4" w:rsidRDefault="00E16AF4">
            <w:pPr>
              <w:rPr>
                <w:rFonts w:ascii="Calibri" w:hAnsi="Calibri" w:cs="Calibri"/>
                <w:sz w:val="20"/>
                <w:szCs w:val="20"/>
              </w:rPr>
            </w:pPr>
          </w:p>
        </w:tc>
      </w:tr>
      <w:tr w:rsidR="00E16AF4" w14:paraId="44F40532"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892586D" w14:textId="77777777" w:rsidR="00E16AF4" w:rsidRDefault="00E16AF4">
            <w:pPr>
              <w:rPr>
                <w:rFonts w:ascii="Calibri" w:hAnsi="Calibri" w:cs="Calibri"/>
                <w:sz w:val="20"/>
                <w:szCs w:val="20"/>
              </w:rPr>
            </w:pPr>
            <w:r>
              <w:rPr>
                <w:rFonts w:ascii="Calibri" w:hAnsi="Calibri" w:cs="Calibri"/>
                <w:sz w:val="20"/>
                <w:szCs w:val="20"/>
              </w:rPr>
              <w:t>9.5</w:t>
            </w:r>
          </w:p>
        </w:tc>
        <w:tc>
          <w:tcPr>
            <w:tcW w:w="1268" w:type="pct"/>
            <w:tcBorders>
              <w:top w:val="single" w:sz="4" w:space="0" w:color="auto"/>
              <w:left w:val="single" w:sz="4" w:space="0" w:color="auto"/>
              <w:bottom w:val="single" w:sz="4" w:space="0" w:color="auto"/>
              <w:right w:val="single" w:sz="4" w:space="0" w:color="auto"/>
            </w:tcBorders>
            <w:vAlign w:val="center"/>
          </w:tcPr>
          <w:p w14:paraId="51573C6A" w14:textId="21204697" w:rsidR="00E16AF4" w:rsidRPr="0044450A" w:rsidRDefault="00E16AF4" w:rsidP="0044450A">
            <w:pPr>
              <w:spacing w:line="240" w:lineRule="auto"/>
              <w:rPr>
                <w:rFonts w:ascii="Calibri" w:hAnsi="Calibri" w:cs="Calibri"/>
                <w:color w:val="000000"/>
                <w:sz w:val="20"/>
                <w:szCs w:val="20"/>
              </w:rPr>
            </w:pPr>
            <w:r w:rsidRPr="00495BD7">
              <w:rPr>
                <w:rFonts w:ascii="Calibri" w:hAnsi="Calibri" w:cs="Calibri"/>
                <w:color w:val="000000"/>
                <w:sz w:val="20"/>
                <w:szCs w:val="20"/>
              </w:rPr>
              <w:t>Možnost do 40 zaporednih faz preiskave, v vsaki je lahko faza za fiziološko raztopino in/ali kontrast, vključujoč ročne ali časovno omejene premore</w:t>
            </w:r>
          </w:p>
        </w:tc>
        <w:tc>
          <w:tcPr>
            <w:tcW w:w="480" w:type="pct"/>
            <w:tcBorders>
              <w:top w:val="single" w:sz="4" w:space="0" w:color="auto"/>
              <w:left w:val="single" w:sz="4" w:space="0" w:color="auto"/>
              <w:bottom w:val="single" w:sz="4" w:space="0" w:color="auto"/>
              <w:right w:val="single" w:sz="4" w:space="0" w:color="auto"/>
            </w:tcBorders>
          </w:tcPr>
          <w:p w14:paraId="1C812090"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63D2ACC7" w14:textId="4D00386A"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1AB5A127" w14:textId="76F65974" w:rsidR="00E16AF4" w:rsidRDefault="00E16AF4">
            <w:pPr>
              <w:rPr>
                <w:rFonts w:ascii="Calibri" w:hAnsi="Calibri" w:cs="Calibri"/>
                <w:sz w:val="20"/>
                <w:szCs w:val="20"/>
              </w:rPr>
            </w:pPr>
          </w:p>
        </w:tc>
      </w:tr>
      <w:tr w:rsidR="00E16AF4" w14:paraId="49430D95"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0783990" w14:textId="77777777" w:rsidR="00E16AF4" w:rsidRDefault="00E16AF4">
            <w:pPr>
              <w:rPr>
                <w:rFonts w:ascii="Calibri" w:hAnsi="Calibri" w:cs="Calibri"/>
                <w:sz w:val="20"/>
                <w:szCs w:val="20"/>
              </w:rPr>
            </w:pPr>
            <w:r>
              <w:rPr>
                <w:rFonts w:ascii="Calibri" w:hAnsi="Calibri" w:cs="Calibri"/>
                <w:sz w:val="20"/>
                <w:szCs w:val="20"/>
              </w:rPr>
              <w:t>9.6</w:t>
            </w:r>
          </w:p>
        </w:tc>
        <w:tc>
          <w:tcPr>
            <w:tcW w:w="1268" w:type="pct"/>
            <w:tcBorders>
              <w:top w:val="single" w:sz="4" w:space="0" w:color="auto"/>
              <w:left w:val="single" w:sz="4" w:space="0" w:color="auto"/>
              <w:bottom w:val="single" w:sz="4" w:space="0" w:color="auto"/>
              <w:right w:val="single" w:sz="4" w:space="0" w:color="auto"/>
            </w:tcBorders>
            <w:vAlign w:val="center"/>
          </w:tcPr>
          <w:p w14:paraId="7F452073" w14:textId="2DBF5B5A" w:rsidR="00E16AF4" w:rsidRPr="0044450A" w:rsidRDefault="00E16AF4" w:rsidP="0044450A">
            <w:pPr>
              <w:spacing w:line="240" w:lineRule="auto"/>
              <w:rPr>
                <w:rFonts w:ascii="Calibri" w:hAnsi="Calibri" w:cs="Calibri"/>
                <w:color w:val="000000"/>
                <w:sz w:val="20"/>
                <w:szCs w:val="20"/>
              </w:rPr>
            </w:pPr>
            <w:r w:rsidRPr="00495BD7">
              <w:rPr>
                <w:rFonts w:ascii="Calibri" w:hAnsi="Calibri" w:cs="Calibri"/>
                <w:color w:val="000000"/>
                <w:sz w:val="20"/>
                <w:szCs w:val="20"/>
              </w:rPr>
              <w:t>Črpanje kontrastnega sredstva ali fiziološke raztopine direktno iz steklenice/plastenke (CM max. 2x200ml, NaCl max 2.000ml)</w:t>
            </w:r>
          </w:p>
        </w:tc>
        <w:tc>
          <w:tcPr>
            <w:tcW w:w="480" w:type="pct"/>
            <w:tcBorders>
              <w:top w:val="single" w:sz="4" w:space="0" w:color="auto"/>
              <w:left w:val="single" w:sz="4" w:space="0" w:color="auto"/>
              <w:bottom w:val="single" w:sz="4" w:space="0" w:color="auto"/>
              <w:right w:val="single" w:sz="4" w:space="0" w:color="auto"/>
            </w:tcBorders>
          </w:tcPr>
          <w:p w14:paraId="256FA7EF"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0D87E621" w14:textId="20CAF6ED"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19FAE580" w14:textId="243B2F07" w:rsidR="00E16AF4" w:rsidRDefault="00E16AF4">
            <w:pPr>
              <w:rPr>
                <w:rFonts w:ascii="Calibri" w:hAnsi="Calibri" w:cs="Calibri"/>
                <w:sz w:val="20"/>
                <w:szCs w:val="20"/>
              </w:rPr>
            </w:pPr>
          </w:p>
        </w:tc>
      </w:tr>
      <w:tr w:rsidR="00E16AF4" w14:paraId="5BBCD03B"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2C6CDBCE" w14:textId="77777777" w:rsidR="00E16AF4" w:rsidRDefault="00E16AF4">
            <w:pPr>
              <w:rPr>
                <w:rFonts w:ascii="Calibri" w:hAnsi="Calibri" w:cs="Calibri"/>
                <w:sz w:val="20"/>
                <w:szCs w:val="20"/>
              </w:rPr>
            </w:pPr>
            <w:r>
              <w:rPr>
                <w:rFonts w:ascii="Calibri" w:hAnsi="Calibri" w:cs="Calibri"/>
                <w:sz w:val="20"/>
                <w:szCs w:val="20"/>
              </w:rPr>
              <w:t>9.7</w:t>
            </w:r>
          </w:p>
        </w:tc>
        <w:tc>
          <w:tcPr>
            <w:tcW w:w="1268" w:type="pct"/>
            <w:tcBorders>
              <w:top w:val="single" w:sz="4" w:space="0" w:color="auto"/>
              <w:left w:val="single" w:sz="4" w:space="0" w:color="auto"/>
              <w:bottom w:val="single" w:sz="4" w:space="0" w:color="auto"/>
              <w:right w:val="single" w:sz="4" w:space="0" w:color="auto"/>
            </w:tcBorders>
            <w:vAlign w:val="center"/>
          </w:tcPr>
          <w:p w14:paraId="67393D08" w14:textId="05491734" w:rsidR="00E16AF4" w:rsidRPr="0044450A" w:rsidRDefault="00E16AF4" w:rsidP="0044450A">
            <w:pPr>
              <w:spacing w:line="240" w:lineRule="auto"/>
              <w:rPr>
                <w:rFonts w:ascii="Calibri" w:hAnsi="Calibri" w:cs="Calibri"/>
                <w:color w:val="000000"/>
                <w:sz w:val="20"/>
                <w:szCs w:val="20"/>
              </w:rPr>
            </w:pPr>
            <w:r w:rsidRPr="00495BD7">
              <w:rPr>
                <w:rFonts w:ascii="Calibri" w:hAnsi="Calibri" w:cs="Calibri"/>
                <w:color w:val="000000"/>
                <w:sz w:val="20"/>
                <w:szCs w:val="20"/>
              </w:rPr>
              <w:t>4 avtomatski senzorj</w:t>
            </w:r>
            <w:r w:rsidR="00C962AD">
              <w:rPr>
                <w:rFonts w:ascii="Calibri" w:hAnsi="Calibri" w:cs="Calibri"/>
                <w:color w:val="000000"/>
                <w:sz w:val="20"/>
                <w:szCs w:val="20"/>
              </w:rPr>
              <w:t>i</w:t>
            </w:r>
            <w:r w:rsidRPr="00495BD7">
              <w:rPr>
                <w:rFonts w:ascii="Calibri" w:hAnsi="Calibri" w:cs="Calibri"/>
                <w:color w:val="000000"/>
                <w:sz w:val="20"/>
                <w:szCs w:val="20"/>
              </w:rPr>
              <w:t xml:space="preserve"> za zaznavo zraka v sistemu za 24-urno uporabo in pacientove linije</w:t>
            </w:r>
          </w:p>
        </w:tc>
        <w:tc>
          <w:tcPr>
            <w:tcW w:w="480" w:type="pct"/>
            <w:tcBorders>
              <w:top w:val="single" w:sz="4" w:space="0" w:color="auto"/>
              <w:left w:val="single" w:sz="4" w:space="0" w:color="auto"/>
              <w:bottom w:val="single" w:sz="4" w:space="0" w:color="auto"/>
              <w:right w:val="single" w:sz="4" w:space="0" w:color="auto"/>
            </w:tcBorders>
          </w:tcPr>
          <w:p w14:paraId="1CEEDB82"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1E2266EC" w14:textId="478A3A64"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19E75BE3" w14:textId="31943783" w:rsidR="00E16AF4" w:rsidRDefault="00E16AF4">
            <w:pPr>
              <w:rPr>
                <w:rFonts w:ascii="Calibri" w:hAnsi="Calibri" w:cs="Calibri"/>
                <w:sz w:val="20"/>
                <w:szCs w:val="20"/>
              </w:rPr>
            </w:pPr>
          </w:p>
        </w:tc>
      </w:tr>
      <w:tr w:rsidR="00E16AF4" w14:paraId="1E08E215"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758D4D2F" w14:textId="77777777" w:rsidR="00E16AF4" w:rsidRDefault="00E16AF4">
            <w:pPr>
              <w:rPr>
                <w:rFonts w:ascii="Calibri" w:hAnsi="Calibri" w:cs="Calibri"/>
                <w:sz w:val="20"/>
                <w:szCs w:val="20"/>
              </w:rPr>
            </w:pPr>
            <w:r>
              <w:rPr>
                <w:rFonts w:ascii="Calibri" w:hAnsi="Calibri" w:cs="Calibri"/>
                <w:sz w:val="20"/>
                <w:szCs w:val="20"/>
              </w:rPr>
              <w:t>9.8</w:t>
            </w:r>
          </w:p>
        </w:tc>
        <w:tc>
          <w:tcPr>
            <w:tcW w:w="1268" w:type="pct"/>
            <w:tcBorders>
              <w:top w:val="single" w:sz="4" w:space="0" w:color="auto"/>
              <w:left w:val="single" w:sz="4" w:space="0" w:color="auto"/>
              <w:bottom w:val="single" w:sz="4" w:space="0" w:color="auto"/>
              <w:right w:val="single" w:sz="4" w:space="0" w:color="auto"/>
            </w:tcBorders>
            <w:vAlign w:val="center"/>
          </w:tcPr>
          <w:p w14:paraId="48D6F78A" w14:textId="780F9CA2" w:rsidR="00E16AF4" w:rsidRPr="0044450A" w:rsidRDefault="00E16AF4" w:rsidP="0044450A">
            <w:pPr>
              <w:spacing w:line="240" w:lineRule="auto"/>
              <w:rPr>
                <w:rFonts w:ascii="Calibri" w:hAnsi="Calibri" w:cs="Calibri"/>
                <w:color w:val="000000"/>
                <w:sz w:val="20"/>
                <w:szCs w:val="20"/>
              </w:rPr>
            </w:pPr>
            <w:r w:rsidRPr="00495BD7">
              <w:rPr>
                <w:rFonts w:ascii="Calibri" w:hAnsi="Calibri" w:cs="Calibri"/>
                <w:color w:val="000000"/>
                <w:sz w:val="20"/>
                <w:szCs w:val="20"/>
              </w:rPr>
              <w:t>Nastavljiv pretok fiziološke raztopine ali kontrastnega sredstva v razponu od 0.1 do 10ml/sec, v korakih po 0,1ml/s</w:t>
            </w:r>
          </w:p>
        </w:tc>
        <w:tc>
          <w:tcPr>
            <w:tcW w:w="480" w:type="pct"/>
            <w:tcBorders>
              <w:top w:val="single" w:sz="4" w:space="0" w:color="auto"/>
              <w:left w:val="single" w:sz="4" w:space="0" w:color="auto"/>
              <w:bottom w:val="single" w:sz="4" w:space="0" w:color="auto"/>
              <w:right w:val="single" w:sz="4" w:space="0" w:color="auto"/>
            </w:tcBorders>
          </w:tcPr>
          <w:p w14:paraId="3169AE1D"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47751FE0" w14:textId="1267C127"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79E33F86" w14:textId="28D32668" w:rsidR="00E16AF4" w:rsidRDefault="00E16AF4">
            <w:pPr>
              <w:rPr>
                <w:rFonts w:ascii="Calibri" w:hAnsi="Calibri" w:cs="Calibri"/>
                <w:sz w:val="20"/>
                <w:szCs w:val="20"/>
              </w:rPr>
            </w:pPr>
          </w:p>
        </w:tc>
      </w:tr>
      <w:tr w:rsidR="00E16AF4" w14:paraId="55CDCBD4"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5D5F068" w14:textId="77777777" w:rsidR="00E16AF4" w:rsidRDefault="00E16AF4">
            <w:pPr>
              <w:rPr>
                <w:rFonts w:ascii="Calibri" w:hAnsi="Calibri" w:cs="Calibri"/>
                <w:sz w:val="20"/>
                <w:szCs w:val="20"/>
              </w:rPr>
            </w:pPr>
            <w:r>
              <w:rPr>
                <w:rFonts w:ascii="Calibri" w:hAnsi="Calibri" w:cs="Calibri"/>
                <w:sz w:val="20"/>
                <w:szCs w:val="20"/>
              </w:rPr>
              <w:t>9.9</w:t>
            </w:r>
          </w:p>
        </w:tc>
        <w:tc>
          <w:tcPr>
            <w:tcW w:w="1268" w:type="pct"/>
            <w:tcBorders>
              <w:top w:val="single" w:sz="4" w:space="0" w:color="auto"/>
              <w:left w:val="single" w:sz="4" w:space="0" w:color="auto"/>
              <w:bottom w:val="single" w:sz="4" w:space="0" w:color="auto"/>
              <w:right w:val="single" w:sz="4" w:space="0" w:color="auto"/>
            </w:tcBorders>
            <w:vAlign w:val="center"/>
          </w:tcPr>
          <w:p w14:paraId="0B74A924" w14:textId="78946C75" w:rsidR="00E16AF4" w:rsidRPr="0044450A" w:rsidRDefault="00E16AF4" w:rsidP="0044450A">
            <w:pPr>
              <w:spacing w:line="240" w:lineRule="auto"/>
              <w:rPr>
                <w:rFonts w:ascii="Calibri" w:hAnsi="Calibri" w:cs="Calibri"/>
                <w:color w:val="000000"/>
                <w:sz w:val="20"/>
                <w:szCs w:val="20"/>
              </w:rPr>
            </w:pPr>
            <w:r w:rsidRPr="00495BD7">
              <w:rPr>
                <w:rFonts w:ascii="Calibri" w:hAnsi="Calibri" w:cs="Calibri"/>
                <w:color w:val="000000"/>
                <w:sz w:val="20"/>
                <w:szCs w:val="20"/>
              </w:rPr>
              <w:t xml:space="preserve">Uporaba injektorja na baterije (Li-ion, čas delovanja, ko je baterija popolnoma napolnjena </w:t>
            </w:r>
            <w:r w:rsidR="00C962AD">
              <w:rPr>
                <w:rFonts w:ascii="Calibri" w:hAnsi="Calibri" w:cs="Calibri"/>
                <w:color w:val="000000"/>
                <w:sz w:val="20"/>
                <w:szCs w:val="20"/>
              </w:rPr>
              <w:t>n</w:t>
            </w:r>
            <w:r w:rsidRPr="00495BD7">
              <w:rPr>
                <w:rFonts w:ascii="Calibri" w:hAnsi="Calibri" w:cs="Calibri"/>
                <w:color w:val="000000"/>
                <w:sz w:val="20"/>
                <w:szCs w:val="20"/>
              </w:rPr>
              <w:t>ajm</w:t>
            </w:r>
            <w:r w:rsidR="00C962AD">
              <w:rPr>
                <w:rFonts w:ascii="Calibri" w:hAnsi="Calibri" w:cs="Calibri"/>
                <w:color w:val="000000"/>
                <w:sz w:val="20"/>
                <w:szCs w:val="20"/>
              </w:rPr>
              <w:t>anj</w:t>
            </w:r>
            <w:r w:rsidRPr="00495BD7">
              <w:rPr>
                <w:rFonts w:ascii="Calibri" w:hAnsi="Calibri" w:cs="Calibri"/>
                <w:color w:val="000000"/>
                <w:sz w:val="20"/>
                <w:szCs w:val="20"/>
              </w:rPr>
              <w:t xml:space="preserve"> 18 ur)</w:t>
            </w:r>
          </w:p>
        </w:tc>
        <w:tc>
          <w:tcPr>
            <w:tcW w:w="480" w:type="pct"/>
            <w:tcBorders>
              <w:top w:val="single" w:sz="4" w:space="0" w:color="auto"/>
              <w:left w:val="single" w:sz="4" w:space="0" w:color="auto"/>
              <w:bottom w:val="single" w:sz="4" w:space="0" w:color="auto"/>
              <w:right w:val="single" w:sz="4" w:space="0" w:color="auto"/>
            </w:tcBorders>
          </w:tcPr>
          <w:p w14:paraId="217AF972"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10CF1B20" w14:textId="3E496A2C"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15897803" w14:textId="7354A1C6" w:rsidR="00E16AF4" w:rsidRDefault="00E16AF4">
            <w:pPr>
              <w:rPr>
                <w:rFonts w:ascii="Calibri" w:hAnsi="Calibri" w:cs="Calibri"/>
                <w:sz w:val="20"/>
                <w:szCs w:val="20"/>
              </w:rPr>
            </w:pPr>
          </w:p>
        </w:tc>
      </w:tr>
      <w:tr w:rsidR="00E16AF4" w14:paraId="3CCE2264"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3115B75" w14:textId="77777777" w:rsidR="00E16AF4" w:rsidRDefault="00E16AF4">
            <w:pPr>
              <w:rPr>
                <w:rFonts w:ascii="Calibri" w:hAnsi="Calibri" w:cs="Calibri"/>
                <w:sz w:val="20"/>
                <w:szCs w:val="20"/>
              </w:rPr>
            </w:pPr>
            <w:r>
              <w:rPr>
                <w:rFonts w:ascii="Calibri" w:hAnsi="Calibri" w:cs="Calibri"/>
                <w:sz w:val="20"/>
                <w:szCs w:val="20"/>
              </w:rPr>
              <w:t>9.10</w:t>
            </w:r>
          </w:p>
        </w:tc>
        <w:tc>
          <w:tcPr>
            <w:tcW w:w="1268" w:type="pct"/>
            <w:tcBorders>
              <w:top w:val="single" w:sz="4" w:space="0" w:color="auto"/>
              <w:left w:val="single" w:sz="4" w:space="0" w:color="auto"/>
              <w:bottom w:val="single" w:sz="4" w:space="0" w:color="auto"/>
              <w:right w:val="single" w:sz="4" w:space="0" w:color="auto"/>
            </w:tcBorders>
            <w:vAlign w:val="center"/>
          </w:tcPr>
          <w:p w14:paraId="5BEE705E" w14:textId="7BF9961A" w:rsidR="00E16AF4" w:rsidRPr="0044450A" w:rsidRDefault="00E16AF4" w:rsidP="0044450A">
            <w:pPr>
              <w:spacing w:line="240" w:lineRule="auto"/>
              <w:rPr>
                <w:rFonts w:ascii="Calibri" w:hAnsi="Calibri" w:cs="Calibri"/>
                <w:color w:val="000000"/>
                <w:sz w:val="20"/>
                <w:szCs w:val="20"/>
              </w:rPr>
            </w:pPr>
            <w:r w:rsidRPr="00495BD7">
              <w:rPr>
                <w:rFonts w:ascii="Calibri" w:hAnsi="Calibri" w:cs="Calibri"/>
                <w:color w:val="000000"/>
                <w:sz w:val="20"/>
                <w:szCs w:val="20"/>
              </w:rPr>
              <w:t>Brezžična povezava med injektorjem v preiskovalni sobi in terminalom v kontrolni sobi</w:t>
            </w:r>
          </w:p>
        </w:tc>
        <w:tc>
          <w:tcPr>
            <w:tcW w:w="480" w:type="pct"/>
            <w:tcBorders>
              <w:top w:val="single" w:sz="4" w:space="0" w:color="auto"/>
              <w:left w:val="single" w:sz="4" w:space="0" w:color="auto"/>
              <w:bottom w:val="single" w:sz="4" w:space="0" w:color="auto"/>
              <w:right w:val="single" w:sz="4" w:space="0" w:color="auto"/>
            </w:tcBorders>
          </w:tcPr>
          <w:p w14:paraId="3D6ECA58"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46C89904" w14:textId="05C04DA1"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6559B052" w14:textId="74504734" w:rsidR="00E16AF4" w:rsidRDefault="00E16AF4">
            <w:pPr>
              <w:rPr>
                <w:rFonts w:ascii="Calibri" w:hAnsi="Calibri" w:cs="Calibri"/>
                <w:sz w:val="20"/>
                <w:szCs w:val="20"/>
              </w:rPr>
            </w:pPr>
          </w:p>
        </w:tc>
      </w:tr>
      <w:tr w:rsidR="00E16AF4" w14:paraId="24DDD7D5"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4B0A1FAF" w14:textId="77777777" w:rsidR="00E16AF4" w:rsidRDefault="00E16AF4">
            <w:pPr>
              <w:rPr>
                <w:rFonts w:ascii="Calibri" w:hAnsi="Calibri" w:cs="Calibri"/>
                <w:sz w:val="20"/>
                <w:szCs w:val="20"/>
              </w:rPr>
            </w:pPr>
            <w:r>
              <w:rPr>
                <w:rFonts w:ascii="Calibri" w:hAnsi="Calibri" w:cs="Calibri"/>
                <w:sz w:val="20"/>
                <w:szCs w:val="20"/>
              </w:rPr>
              <w:t>9.11</w:t>
            </w:r>
          </w:p>
        </w:tc>
        <w:tc>
          <w:tcPr>
            <w:tcW w:w="1268" w:type="pct"/>
            <w:tcBorders>
              <w:top w:val="single" w:sz="4" w:space="0" w:color="auto"/>
              <w:left w:val="single" w:sz="4" w:space="0" w:color="auto"/>
              <w:bottom w:val="single" w:sz="4" w:space="0" w:color="auto"/>
              <w:right w:val="single" w:sz="4" w:space="0" w:color="auto"/>
            </w:tcBorders>
            <w:vAlign w:val="center"/>
          </w:tcPr>
          <w:p w14:paraId="5E6E4FBE" w14:textId="4D70D072" w:rsidR="00E16AF4" w:rsidRPr="0044450A" w:rsidRDefault="00E16AF4" w:rsidP="0044450A">
            <w:pPr>
              <w:spacing w:line="240" w:lineRule="auto"/>
              <w:rPr>
                <w:rFonts w:ascii="Calibri" w:hAnsi="Calibri" w:cs="Calibri"/>
                <w:color w:val="000000"/>
                <w:sz w:val="20"/>
                <w:szCs w:val="20"/>
              </w:rPr>
            </w:pPr>
            <w:r w:rsidRPr="00495BD7">
              <w:rPr>
                <w:rFonts w:ascii="Calibri" w:hAnsi="Calibri" w:cs="Calibri"/>
                <w:color w:val="000000"/>
                <w:sz w:val="20"/>
                <w:szCs w:val="20"/>
              </w:rPr>
              <w:t>Konstantna kontrola pritiska v sistemu tekom izvajanja aplikacije izbranega protokola</w:t>
            </w:r>
          </w:p>
        </w:tc>
        <w:tc>
          <w:tcPr>
            <w:tcW w:w="480" w:type="pct"/>
            <w:tcBorders>
              <w:top w:val="single" w:sz="4" w:space="0" w:color="auto"/>
              <w:left w:val="single" w:sz="4" w:space="0" w:color="auto"/>
              <w:bottom w:val="single" w:sz="4" w:space="0" w:color="auto"/>
              <w:right w:val="single" w:sz="4" w:space="0" w:color="auto"/>
            </w:tcBorders>
          </w:tcPr>
          <w:p w14:paraId="0ACE5BA3"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40C9FF32" w14:textId="5E5555ED"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48F61DB0" w14:textId="18A30380" w:rsidR="00E16AF4" w:rsidRDefault="00E16AF4">
            <w:pPr>
              <w:rPr>
                <w:rFonts w:ascii="Calibri" w:hAnsi="Calibri" w:cs="Calibri"/>
                <w:sz w:val="20"/>
                <w:szCs w:val="20"/>
              </w:rPr>
            </w:pPr>
          </w:p>
        </w:tc>
      </w:tr>
      <w:tr w:rsidR="00E16AF4" w14:paraId="1DB08A98" w14:textId="77777777" w:rsidTr="009E29CC">
        <w:trPr>
          <w:trHeight w:val="489"/>
        </w:trPr>
        <w:tc>
          <w:tcPr>
            <w:tcW w:w="266" w:type="pct"/>
            <w:tcBorders>
              <w:top w:val="single" w:sz="4" w:space="0" w:color="auto"/>
              <w:left w:val="single" w:sz="4" w:space="0" w:color="auto"/>
              <w:bottom w:val="single" w:sz="4" w:space="0" w:color="auto"/>
              <w:right w:val="single" w:sz="4" w:space="0" w:color="auto"/>
            </w:tcBorders>
            <w:hideMark/>
          </w:tcPr>
          <w:p w14:paraId="6DADD99F" w14:textId="77777777" w:rsidR="00E16AF4" w:rsidRDefault="00E16AF4">
            <w:pPr>
              <w:rPr>
                <w:rFonts w:ascii="Calibri" w:hAnsi="Calibri" w:cs="Calibri"/>
                <w:sz w:val="20"/>
                <w:szCs w:val="20"/>
              </w:rPr>
            </w:pPr>
            <w:r>
              <w:rPr>
                <w:rFonts w:ascii="Calibri" w:hAnsi="Calibri" w:cs="Calibri"/>
                <w:sz w:val="20"/>
                <w:szCs w:val="20"/>
              </w:rPr>
              <w:t>9.12</w:t>
            </w:r>
          </w:p>
        </w:tc>
        <w:tc>
          <w:tcPr>
            <w:tcW w:w="1268" w:type="pct"/>
            <w:tcBorders>
              <w:top w:val="single" w:sz="4" w:space="0" w:color="auto"/>
              <w:left w:val="single" w:sz="4" w:space="0" w:color="auto"/>
              <w:bottom w:val="single" w:sz="4" w:space="0" w:color="auto"/>
              <w:right w:val="single" w:sz="4" w:space="0" w:color="auto"/>
            </w:tcBorders>
            <w:vAlign w:val="center"/>
          </w:tcPr>
          <w:p w14:paraId="4182A166" w14:textId="629D73D0" w:rsidR="00E16AF4" w:rsidRPr="0044450A" w:rsidRDefault="00E16AF4" w:rsidP="0044450A">
            <w:pPr>
              <w:spacing w:line="240" w:lineRule="auto"/>
              <w:rPr>
                <w:rFonts w:ascii="Calibri" w:hAnsi="Calibri" w:cs="Calibri"/>
                <w:color w:val="000000"/>
                <w:sz w:val="20"/>
                <w:szCs w:val="20"/>
              </w:rPr>
            </w:pPr>
            <w:r w:rsidRPr="00495BD7">
              <w:rPr>
                <w:rFonts w:ascii="Calibri" w:hAnsi="Calibri" w:cs="Calibri"/>
                <w:color w:val="000000"/>
                <w:sz w:val="20"/>
                <w:szCs w:val="20"/>
              </w:rPr>
              <w:t>Nastavljiv prag najvišjega pritiska tekom aplikacije izbranega protokola med 2-14 bar</w:t>
            </w:r>
          </w:p>
        </w:tc>
        <w:tc>
          <w:tcPr>
            <w:tcW w:w="480" w:type="pct"/>
            <w:tcBorders>
              <w:top w:val="single" w:sz="4" w:space="0" w:color="auto"/>
              <w:left w:val="single" w:sz="4" w:space="0" w:color="auto"/>
              <w:bottom w:val="single" w:sz="4" w:space="0" w:color="auto"/>
              <w:right w:val="single" w:sz="4" w:space="0" w:color="auto"/>
            </w:tcBorders>
          </w:tcPr>
          <w:p w14:paraId="36A39370"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3693F017" w14:textId="299E3D54"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4B768A9D" w14:textId="204FF5C3" w:rsidR="00E16AF4" w:rsidRDefault="00E16AF4">
            <w:pPr>
              <w:rPr>
                <w:rFonts w:ascii="Calibri" w:hAnsi="Calibri" w:cs="Calibri"/>
                <w:sz w:val="20"/>
                <w:szCs w:val="20"/>
              </w:rPr>
            </w:pPr>
          </w:p>
        </w:tc>
      </w:tr>
      <w:tr w:rsidR="00E16AF4" w14:paraId="58CDEE94"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18C1AFBB" w14:textId="77777777" w:rsidR="00E16AF4" w:rsidRDefault="00E16AF4">
            <w:pPr>
              <w:rPr>
                <w:rFonts w:ascii="Calibri" w:hAnsi="Calibri" w:cs="Calibri"/>
                <w:sz w:val="20"/>
                <w:szCs w:val="20"/>
              </w:rPr>
            </w:pPr>
            <w:r>
              <w:rPr>
                <w:rFonts w:ascii="Calibri" w:hAnsi="Calibri" w:cs="Calibri"/>
                <w:sz w:val="20"/>
                <w:szCs w:val="20"/>
              </w:rPr>
              <w:t>9.13</w:t>
            </w:r>
          </w:p>
        </w:tc>
        <w:tc>
          <w:tcPr>
            <w:tcW w:w="1268" w:type="pct"/>
            <w:tcBorders>
              <w:top w:val="single" w:sz="4" w:space="0" w:color="auto"/>
              <w:left w:val="single" w:sz="4" w:space="0" w:color="auto"/>
              <w:bottom w:val="single" w:sz="4" w:space="0" w:color="auto"/>
              <w:right w:val="single" w:sz="4" w:space="0" w:color="auto"/>
            </w:tcBorders>
            <w:vAlign w:val="center"/>
          </w:tcPr>
          <w:p w14:paraId="597F497C" w14:textId="44DCB877" w:rsidR="00E16AF4" w:rsidRPr="0044450A" w:rsidRDefault="00E16AF4" w:rsidP="0044450A">
            <w:pPr>
              <w:spacing w:line="240" w:lineRule="auto"/>
              <w:rPr>
                <w:rFonts w:ascii="Calibri" w:hAnsi="Calibri" w:cs="Calibri"/>
                <w:color w:val="000000"/>
                <w:sz w:val="20"/>
                <w:szCs w:val="20"/>
              </w:rPr>
            </w:pPr>
            <w:r w:rsidRPr="00495BD7">
              <w:rPr>
                <w:rFonts w:ascii="Calibri" w:hAnsi="Calibri" w:cs="Calibri"/>
                <w:color w:val="000000"/>
                <w:sz w:val="20"/>
                <w:szCs w:val="20"/>
              </w:rPr>
              <w:t xml:space="preserve">Filter trdnih delcev (prepreči vdor mikrodelcev npr. membrana s steklenice </w:t>
            </w:r>
            <w:r w:rsidRPr="00495BD7">
              <w:rPr>
                <w:rFonts w:ascii="Calibri" w:hAnsi="Calibri" w:cs="Calibri"/>
                <w:color w:val="000000"/>
                <w:sz w:val="20"/>
                <w:szCs w:val="20"/>
              </w:rPr>
              <w:lastRenderedPageBreak/>
              <w:t>kontrastnega sredstva ali fiziološke raztopine ipd.)</w:t>
            </w:r>
          </w:p>
        </w:tc>
        <w:tc>
          <w:tcPr>
            <w:tcW w:w="480" w:type="pct"/>
            <w:tcBorders>
              <w:top w:val="single" w:sz="4" w:space="0" w:color="auto"/>
              <w:left w:val="single" w:sz="4" w:space="0" w:color="auto"/>
              <w:bottom w:val="single" w:sz="4" w:space="0" w:color="auto"/>
              <w:right w:val="single" w:sz="4" w:space="0" w:color="auto"/>
            </w:tcBorders>
          </w:tcPr>
          <w:p w14:paraId="2EAA76F6"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7ACAFC6C" w14:textId="3C5BF3F3"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03330EDD" w14:textId="646E6950" w:rsidR="00E16AF4" w:rsidRDefault="00E16AF4">
            <w:pPr>
              <w:rPr>
                <w:rFonts w:ascii="Calibri" w:hAnsi="Calibri" w:cs="Calibri"/>
                <w:sz w:val="20"/>
                <w:szCs w:val="20"/>
              </w:rPr>
            </w:pPr>
          </w:p>
        </w:tc>
      </w:tr>
      <w:tr w:rsidR="00E16AF4" w14:paraId="342E64C8" w14:textId="77777777" w:rsidTr="009E29CC">
        <w:tc>
          <w:tcPr>
            <w:tcW w:w="266" w:type="pct"/>
            <w:tcBorders>
              <w:top w:val="single" w:sz="4" w:space="0" w:color="auto"/>
              <w:left w:val="single" w:sz="4" w:space="0" w:color="auto"/>
              <w:bottom w:val="single" w:sz="4" w:space="0" w:color="auto"/>
              <w:right w:val="single" w:sz="4" w:space="0" w:color="auto"/>
            </w:tcBorders>
            <w:shd w:val="clear" w:color="auto" w:fill="92D050"/>
            <w:hideMark/>
          </w:tcPr>
          <w:p w14:paraId="6F4689BE" w14:textId="77777777" w:rsidR="00E16AF4" w:rsidRDefault="00E16AF4">
            <w:pPr>
              <w:rPr>
                <w:rFonts w:ascii="Calibri" w:hAnsi="Calibri" w:cs="Calibri"/>
                <w:b/>
                <w:bCs/>
                <w:sz w:val="20"/>
                <w:szCs w:val="20"/>
              </w:rPr>
            </w:pPr>
            <w:r>
              <w:rPr>
                <w:rFonts w:ascii="Calibri" w:hAnsi="Calibri" w:cs="Calibri"/>
                <w:b/>
                <w:bCs/>
                <w:sz w:val="20"/>
                <w:szCs w:val="20"/>
              </w:rPr>
              <w:t>10.</w:t>
            </w:r>
          </w:p>
        </w:tc>
        <w:tc>
          <w:tcPr>
            <w:tcW w:w="1268" w:type="pct"/>
            <w:tcBorders>
              <w:top w:val="single" w:sz="4" w:space="0" w:color="auto"/>
              <w:left w:val="single" w:sz="4" w:space="0" w:color="auto"/>
              <w:bottom w:val="single" w:sz="4" w:space="0" w:color="auto"/>
              <w:right w:val="single" w:sz="4" w:space="0" w:color="auto"/>
            </w:tcBorders>
            <w:shd w:val="clear" w:color="auto" w:fill="92D050"/>
            <w:hideMark/>
          </w:tcPr>
          <w:p w14:paraId="001F3709" w14:textId="77777777" w:rsidR="00E16AF4" w:rsidRDefault="00E16AF4">
            <w:pPr>
              <w:rPr>
                <w:rFonts w:ascii="Calibri" w:hAnsi="Calibri" w:cs="Calibri"/>
                <w:b/>
                <w:bCs/>
                <w:sz w:val="20"/>
                <w:szCs w:val="20"/>
              </w:rPr>
            </w:pPr>
            <w:r>
              <w:rPr>
                <w:rFonts w:ascii="Calibri" w:hAnsi="Calibri" w:cs="Calibri"/>
                <w:b/>
                <w:bCs/>
                <w:sz w:val="20"/>
                <w:szCs w:val="20"/>
              </w:rPr>
              <w:t>RF KLETKA</w:t>
            </w:r>
          </w:p>
        </w:tc>
        <w:tc>
          <w:tcPr>
            <w:tcW w:w="480" w:type="pct"/>
            <w:tcBorders>
              <w:top w:val="single" w:sz="4" w:space="0" w:color="auto"/>
              <w:left w:val="single" w:sz="4" w:space="0" w:color="auto"/>
              <w:bottom w:val="single" w:sz="4" w:space="0" w:color="auto"/>
              <w:right w:val="single" w:sz="4" w:space="0" w:color="auto"/>
            </w:tcBorders>
            <w:shd w:val="clear" w:color="auto" w:fill="92D050"/>
          </w:tcPr>
          <w:p w14:paraId="63D5A8D7" w14:textId="77777777" w:rsidR="00E16AF4" w:rsidRDefault="00E16AF4">
            <w:pPr>
              <w:rPr>
                <w:rFonts w:ascii="Calibri" w:hAnsi="Calibri" w:cs="Calibri"/>
                <w:b/>
                <w:bCs/>
                <w:sz w:val="20"/>
                <w:szCs w:val="20"/>
              </w:rPr>
            </w:pPr>
          </w:p>
        </w:tc>
        <w:tc>
          <w:tcPr>
            <w:tcW w:w="1416" w:type="pct"/>
            <w:tcBorders>
              <w:top w:val="single" w:sz="4" w:space="0" w:color="auto"/>
              <w:left w:val="single" w:sz="4" w:space="0" w:color="auto"/>
              <w:bottom w:val="single" w:sz="4" w:space="0" w:color="auto"/>
              <w:right w:val="single" w:sz="4" w:space="0" w:color="auto"/>
            </w:tcBorders>
            <w:shd w:val="clear" w:color="auto" w:fill="92D050"/>
          </w:tcPr>
          <w:p w14:paraId="1373C58F" w14:textId="5CA2925C" w:rsidR="00E16AF4" w:rsidRDefault="00E16AF4">
            <w:pPr>
              <w:rPr>
                <w:rFonts w:ascii="Calibri" w:hAnsi="Calibri" w:cs="Calibri"/>
                <w:b/>
                <w:bCs/>
                <w:sz w:val="20"/>
                <w:szCs w:val="20"/>
              </w:rPr>
            </w:pPr>
          </w:p>
        </w:tc>
        <w:tc>
          <w:tcPr>
            <w:tcW w:w="1570" w:type="pct"/>
            <w:tcBorders>
              <w:top w:val="single" w:sz="4" w:space="0" w:color="auto"/>
              <w:left w:val="single" w:sz="4" w:space="0" w:color="auto"/>
              <w:bottom w:val="single" w:sz="4" w:space="0" w:color="auto"/>
              <w:right w:val="single" w:sz="4" w:space="0" w:color="auto"/>
            </w:tcBorders>
            <w:shd w:val="clear" w:color="auto" w:fill="92D050"/>
          </w:tcPr>
          <w:p w14:paraId="488F153B" w14:textId="5842BDAF" w:rsidR="00E16AF4" w:rsidRDefault="00E16AF4">
            <w:pPr>
              <w:rPr>
                <w:rFonts w:ascii="Calibri" w:hAnsi="Calibri" w:cs="Calibri"/>
                <w:b/>
                <w:bCs/>
                <w:sz w:val="20"/>
                <w:szCs w:val="20"/>
              </w:rPr>
            </w:pPr>
          </w:p>
        </w:tc>
      </w:tr>
      <w:tr w:rsidR="00E16AF4" w14:paraId="376B96EC"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72DD278B" w14:textId="77777777" w:rsidR="00E16AF4" w:rsidRDefault="00E16AF4">
            <w:pPr>
              <w:rPr>
                <w:rFonts w:ascii="Calibri" w:hAnsi="Calibri" w:cs="Calibri"/>
                <w:sz w:val="20"/>
                <w:szCs w:val="20"/>
              </w:rPr>
            </w:pPr>
            <w:r>
              <w:rPr>
                <w:rFonts w:ascii="Calibri" w:hAnsi="Calibri" w:cs="Calibri"/>
                <w:sz w:val="20"/>
                <w:szCs w:val="20"/>
              </w:rPr>
              <w:t>10.1</w:t>
            </w:r>
          </w:p>
        </w:tc>
        <w:tc>
          <w:tcPr>
            <w:tcW w:w="1268" w:type="pct"/>
            <w:tcBorders>
              <w:top w:val="single" w:sz="4" w:space="0" w:color="auto"/>
              <w:left w:val="single" w:sz="4" w:space="0" w:color="auto"/>
              <w:bottom w:val="single" w:sz="4" w:space="0" w:color="auto"/>
              <w:right w:val="single" w:sz="4" w:space="0" w:color="auto"/>
            </w:tcBorders>
            <w:vAlign w:val="center"/>
            <w:hideMark/>
          </w:tcPr>
          <w:p w14:paraId="2942E600" w14:textId="1772BF95" w:rsidR="00E16AF4" w:rsidRDefault="00E16AF4">
            <w:pPr>
              <w:rPr>
                <w:rFonts w:ascii="Calibri" w:eastAsia="Times New Roman" w:hAnsi="Calibri" w:cs="Calibri"/>
                <w:kern w:val="0"/>
                <w:sz w:val="20"/>
                <w:szCs w:val="20"/>
                <w:lang w:eastAsia="sl-SI"/>
                <w14:ligatures w14:val="none"/>
              </w:rPr>
            </w:pPr>
            <w:r>
              <w:rPr>
                <w:rFonts w:ascii="Calibri" w:eastAsia="Times New Roman" w:hAnsi="Calibri" w:cs="Calibri"/>
                <w:kern w:val="0"/>
                <w:sz w:val="20"/>
                <w:szCs w:val="20"/>
                <w:lang w:eastAsia="sl-SI"/>
                <w14:ligatures w14:val="none"/>
              </w:rPr>
              <w:t>RF kletka z vso potrebno opremo (vtičnice, svetila in ostala oprema kletke) z instalacijo kletke.</w:t>
            </w:r>
          </w:p>
        </w:tc>
        <w:tc>
          <w:tcPr>
            <w:tcW w:w="480" w:type="pct"/>
            <w:tcBorders>
              <w:top w:val="single" w:sz="4" w:space="0" w:color="auto"/>
              <w:left w:val="single" w:sz="4" w:space="0" w:color="auto"/>
              <w:bottom w:val="single" w:sz="4" w:space="0" w:color="auto"/>
              <w:right w:val="single" w:sz="4" w:space="0" w:color="auto"/>
            </w:tcBorders>
          </w:tcPr>
          <w:p w14:paraId="2346A5EF"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407234C3" w14:textId="16BB1CA5"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067E5410" w14:textId="5B6EB067" w:rsidR="00E16AF4" w:rsidRDefault="00E16AF4">
            <w:pPr>
              <w:rPr>
                <w:rFonts w:ascii="Calibri" w:hAnsi="Calibri" w:cs="Calibri"/>
                <w:sz w:val="20"/>
                <w:szCs w:val="20"/>
              </w:rPr>
            </w:pPr>
          </w:p>
        </w:tc>
      </w:tr>
      <w:tr w:rsidR="00E16AF4" w14:paraId="3650FBD3"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35899C8C" w14:textId="77777777" w:rsidR="00E16AF4" w:rsidRDefault="00E16AF4">
            <w:pPr>
              <w:rPr>
                <w:rFonts w:ascii="Calibri" w:hAnsi="Calibri" w:cs="Calibri"/>
                <w:sz w:val="20"/>
                <w:szCs w:val="20"/>
              </w:rPr>
            </w:pPr>
            <w:r>
              <w:rPr>
                <w:rFonts w:ascii="Calibri" w:hAnsi="Calibri" w:cs="Calibri"/>
                <w:sz w:val="20"/>
                <w:szCs w:val="20"/>
              </w:rPr>
              <w:t>10.2</w:t>
            </w:r>
          </w:p>
        </w:tc>
        <w:tc>
          <w:tcPr>
            <w:tcW w:w="1268" w:type="pct"/>
            <w:tcBorders>
              <w:top w:val="single" w:sz="4" w:space="0" w:color="auto"/>
              <w:left w:val="single" w:sz="4" w:space="0" w:color="auto"/>
              <w:bottom w:val="single" w:sz="4" w:space="0" w:color="auto"/>
              <w:right w:val="single" w:sz="4" w:space="0" w:color="auto"/>
            </w:tcBorders>
            <w:vAlign w:val="center"/>
            <w:hideMark/>
          </w:tcPr>
          <w:p w14:paraId="7B478544"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RF kletka mora biti pripravljena tako, da omogoča povezavo dodatne periferne opreme za fiziološke meritve iz kontrolne sobe v RF kletko.</w:t>
            </w:r>
          </w:p>
        </w:tc>
        <w:tc>
          <w:tcPr>
            <w:tcW w:w="480" w:type="pct"/>
            <w:tcBorders>
              <w:top w:val="single" w:sz="4" w:space="0" w:color="auto"/>
              <w:left w:val="single" w:sz="4" w:space="0" w:color="auto"/>
              <w:bottom w:val="single" w:sz="4" w:space="0" w:color="auto"/>
              <w:right w:val="single" w:sz="4" w:space="0" w:color="auto"/>
            </w:tcBorders>
          </w:tcPr>
          <w:p w14:paraId="254B14A1"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6D866A40" w14:textId="685879F2"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01D07CD0" w14:textId="785EF268" w:rsidR="00E16AF4" w:rsidRDefault="00E16AF4">
            <w:pPr>
              <w:rPr>
                <w:rFonts w:ascii="Calibri" w:hAnsi="Calibri" w:cs="Calibri"/>
                <w:sz w:val="20"/>
                <w:szCs w:val="20"/>
              </w:rPr>
            </w:pPr>
          </w:p>
        </w:tc>
      </w:tr>
      <w:tr w:rsidR="00E16AF4" w14:paraId="6862A6F3"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BD99356" w14:textId="77777777" w:rsidR="00E16AF4" w:rsidRDefault="00E16AF4">
            <w:pPr>
              <w:rPr>
                <w:rFonts w:ascii="Calibri" w:hAnsi="Calibri" w:cs="Calibri"/>
                <w:sz w:val="20"/>
                <w:szCs w:val="20"/>
              </w:rPr>
            </w:pPr>
            <w:r>
              <w:rPr>
                <w:rFonts w:ascii="Calibri" w:hAnsi="Calibri" w:cs="Calibri"/>
                <w:sz w:val="20"/>
                <w:szCs w:val="20"/>
              </w:rPr>
              <w:t>10.3</w:t>
            </w:r>
          </w:p>
        </w:tc>
        <w:tc>
          <w:tcPr>
            <w:tcW w:w="1268" w:type="pct"/>
            <w:tcBorders>
              <w:top w:val="single" w:sz="4" w:space="0" w:color="auto"/>
              <w:left w:val="single" w:sz="4" w:space="0" w:color="auto"/>
              <w:bottom w:val="single" w:sz="4" w:space="0" w:color="auto"/>
              <w:right w:val="single" w:sz="4" w:space="0" w:color="auto"/>
            </w:tcBorders>
            <w:vAlign w:val="center"/>
            <w:hideMark/>
          </w:tcPr>
          <w:p w14:paraId="44F6383D"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Pri izvedbi kletke je potrebno upoštevati zahteve glede zvočne izolacije in predvidene sprejemljive ravni hrupa v sosednjih prostorih. Raven hrupa v sosednjih prostorih, ki mejijo na prostor MR med izvajanjem preiskav (razen v tehničnem prostoru z lastnimi izvori hrupa), ne sme presegati 55 dB(A) (hrup povzročen s strani MR aparata) pri nobeni od sekvenc. Za dosego tega je potrebno upoštevati predvideno sestavo sten (v gradbenih načrtih) in izdelati kletko z ustrezno izolativnostjo. Ponudnik mora predložiti podatke o zvočni izolativnosti ponujene MR kletke.</w:t>
            </w:r>
          </w:p>
        </w:tc>
        <w:tc>
          <w:tcPr>
            <w:tcW w:w="480" w:type="pct"/>
            <w:tcBorders>
              <w:top w:val="single" w:sz="4" w:space="0" w:color="auto"/>
              <w:left w:val="single" w:sz="4" w:space="0" w:color="auto"/>
              <w:bottom w:val="single" w:sz="4" w:space="0" w:color="auto"/>
              <w:right w:val="single" w:sz="4" w:space="0" w:color="auto"/>
            </w:tcBorders>
          </w:tcPr>
          <w:p w14:paraId="127E1AAE"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1E2F0164" w14:textId="4C63248D"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34D84883" w14:textId="58A71DCC" w:rsidR="00E16AF4" w:rsidRDefault="00E16AF4">
            <w:pPr>
              <w:rPr>
                <w:rFonts w:ascii="Calibri" w:hAnsi="Calibri" w:cs="Calibri"/>
                <w:sz w:val="20"/>
                <w:szCs w:val="20"/>
              </w:rPr>
            </w:pPr>
          </w:p>
        </w:tc>
      </w:tr>
      <w:tr w:rsidR="00E16AF4" w14:paraId="34E487EC" w14:textId="77777777" w:rsidTr="009E29CC">
        <w:tc>
          <w:tcPr>
            <w:tcW w:w="266" w:type="pct"/>
            <w:tcBorders>
              <w:top w:val="single" w:sz="4" w:space="0" w:color="auto"/>
              <w:left w:val="single" w:sz="4" w:space="0" w:color="auto"/>
              <w:bottom w:val="single" w:sz="4" w:space="0" w:color="auto"/>
              <w:right w:val="single" w:sz="4" w:space="0" w:color="auto"/>
            </w:tcBorders>
            <w:shd w:val="clear" w:color="auto" w:fill="92D050"/>
            <w:hideMark/>
          </w:tcPr>
          <w:p w14:paraId="2BAB9E8E" w14:textId="77777777" w:rsidR="00E16AF4" w:rsidRDefault="00E16AF4">
            <w:pPr>
              <w:rPr>
                <w:rFonts w:ascii="Calibri" w:hAnsi="Calibri" w:cs="Calibri"/>
                <w:b/>
                <w:bCs/>
                <w:sz w:val="20"/>
                <w:szCs w:val="20"/>
              </w:rPr>
            </w:pPr>
            <w:r>
              <w:rPr>
                <w:rFonts w:ascii="Calibri" w:hAnsi="Calibri" w:cs="Calibri"/>
                <w:b/>
                <w:bCs/>
                <w:sz w:val="20"/>
                <w:szCs w:val="20"/>
              </w:rPr>
              <w:t>11.</w:t>
            </w:r>
          </w:p>
        </w:tc>
        <w:tc>
          <w:tcPr>
            <w:tcW w:w="1268" w:type="pct"/>
            <w:tcBorders>
              <w:top w:val="single" w:sz="4" w:space="0" w:color="auto"/>
              <w:left w:val="single" w:sz="4" w:space="0" w:color="auto"/>
              <w:bottom w:val="single" w:sz="4" w:space="0" w:color="auto"/>
              <w:right w:val="single" w:sz="4" w:space="0" w:color="auto"/>
            </w:tcBorders>
            <w:shd w:val="clear" w:color="auto" w:fill="92D050"/>
            <w:hideMark/>
          </w:tcPr>
          <w:p w14:paraId="71EE8519" w14:textId="77777777" w:rsidR="00E16AF4" w:rsidRDefault="00E16AF4">
            <w:pPr>
              <w:rPr>
                <w:rFonts w:ascii="Calibri" w:hAnsi="Calibri" w:cs="Calibri"/>
                <w:b/>
                <w:bCs/>
                <w:sz w:val="20"/>
                <w:szCs w:val="20"/>
              </w:rPr>
            </w:pPr>
            <w:r>
              <w:rPr>
                <w:rFonts w:ascii="Calibri" w:hAnsi="Calibri" w:cs="Calibri"/>
                <w:b/>
                <w:bCs/>
                <w:sz w:val="20"/>
                <w:szCs w:val="20"/>
              </w:rPr>
              <w:t>OSTALO</w:t>
            </w:r>
          </w:p>
        </w:tc>
        <w:tc>
          <w:tcPr>
            <w:tcW w:w="480" w:type="pct"/>
            <w:tcBorders>
              <w:top w:val="single" w:sz="4" w:space="0" w:color="auto"/>
              <w:left w:val="single" w:sz="4" w:space="0" w:color="auto"/>
              <w:bottom w:val="single" w:sz="4" w:space="0" w:color="auto"/>
              <w:right w:val="single" w:sz="4" w:space="0" w:color="auto"/>
            </w:tcBorders>
            <w:shd w:val="clear" w:color="auto" w:fill="92D050"/>
          </w:tcPr>
          <w:p w14:paraId="3D7F4D7D" w14:textId="77777777" w:rsidR="00E16AF4" w:rsidRDefault="00E16AF4">
            <w:pPr>
              <w:rPr>
                <w:rFonts w:ascii="Calibri" w:hAnsi="Calibri" w:cs="Calibri"/>
                <w:b/>
                <w:bCs/>
                <w:sz w:val="20"/>
                <w:szCs w:val="20"/>
              </w:rPr>
            </w:pPr>
          </w:p>
        </w:tc>
        <w:tc>
          <w:tcPr>
            <w:tcW w:w="1416" w:type="pct"/>
            <w:tcBorders>
              <w:top w:val="single" w:sz="4" w:space="0" w:color="auto"/>
              <w:left w:val="single" w:sz="4" w:space="0" w:color="auto"/>
              <w:bottom w:val="single" w:sz="4" w:space="0" w:color="auto"/>
              <w:right w:val="single" w:sz="4" w:space="0" w:color="auto"/>
            </w:tcBorders>
            <w:shd w:val="clear" w:color="auto" w:fill="92D050"/>
          </w:tcPr>
          <w:p w14:paraId="357FF085" w14:textId="0AD23671" w:rsidR="00E16AF4" w:rsidRDefault="00E16AF4">
            <w:pPr>
              <w:rPr>
                <w:rFonts w:ascii="Calibri" w:hAnsi="Calibri" w:cs="Calibri"/>
                <w:b/>
                <w:bCs/>
                <w:sz w:val="20"/>
                <w:szCs w:val="20"/>
              </w:rPr>
            </w:pPr>
          </w:p>
        </w:tc>
        <w:tc>
          <w:tcPr>
            <w:tcW w:w="1570" w:type="pct"/>
            <w:tcBorders>
              <w:top w:val="single" w:sz="4" w:space="0" w:color="auto"/>
              <w:left w:val="single" w:sz="4" w:space="0" w:color="auto"/>
              <w:bottom w:val="single" w:sz="4" w:space="0" w:color="auto"/>
              <w:right w:val="single" w:sz="4" w:space="0" w:color="auto"/>
            </w:tcBorders>
            <w:shd w:val="clear" w:color="auto" w:fill="92D050"/>
          </w:tcPr>
          <w:p w14:paraId="66751647" w14:textId="0C550A7C" w:rsidR="00E16AF4" w:rsidRDefault="00E16AF4">
            <w:pPr>
              <w:rPr>
                <w:rFonts w:ascii="Calibri" w:hAnsi="Calibri" w:cs="Calibri"/>
                <w:b/>
                <w:bCs/>
                <w:sz w:val="20"/>
                <w:szCs w:val="20"/>
              </w:rPr>
            </w:pPr>
          </w:p>
        </w:tc>
      </w:tr>
      <w:tr w:rsidR="00E16AF4" w14:paraId="70E56478"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3E3F3250" w14:textId="77777777" w:rsidR="00E16AF4" w:rsidRDefault="00E16AF4">
            <w:pPr>
              <w:rPr>
                <w:rFonts w:ascii="Calibri" w:hAnsi="Calibri" w:cs="Calibri"/>
                <w:sz w:val="20"/>
                <w:szCs w:val="20"/>
              </w:rPr>
            </w:pPr>
            <w:r>
              <w:rPr>
                <w:rFonts w:ascii="Calibri" w:hAnsi="Calibri" w:cs="Calibri"/>
                <w:sz w:val="20"/>
                <w:szCs w:val="20"/>
              </w:rPr>
              <w:t>11.1</w:t>
            </w:r>
          </w:p>
        </w:tc>
        <w:tc>
          <w:tcPr>
            <w:tcW w:w="1268" w:type="pct"/>
            <w:tcBorders>
              <w:top w:val="single" w:sz="4" w:space="0" w:color="auto"/>
              <w:left w:val="single" w:sz="4" w:space="0" w:color="auto"/>
              <w:bottom w:val="single" w:sz="4" w:space="0" w:color="auto"/>
              <w:right w:val="single" w:sz="4" w:space="0" w:color="auto"/>
            </w:tcBorders>
            <w:vAlign w:val="center"/>
            <w:hideMark/>
          </w:tcPr>
          <w:p w14:paraId="197A0F24" w14:textId="6E2459EF"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 xml:space="preserve">Ponujeni sistem mora ustrezati vsem standardom (CE), ki so v veljavi v Evropi in Sloveniji in obravnavajo varnost delovanja sistemov v medicinskem okolju. Ponudnik mora predložiti </w:t>
            </w:r>
            <w:r>
              <w:rPr>
                <w:rFonts w:ascii="Calibri" w:eastAsia="Times New Roman" w:hAnsi="Calibri" w:cs="Calibri"/>
                <w:kern w:val="0"/>
                <w:sz w:val="20"/>
                <w:szCs w:val="20"/>
                <w:lang w:eastAsia="sl-SI"/>
                <w14:ligatures w14:val="none"/>
              </w:rPr>
              <w:lastRenderedPageBreak/>
              <w:t>dokument</w:t>
            </w:r>
            <w:r w:rsidR="00784080">
              <w:rPr>
                <w:rFonts w:ascii="Calibri" w:eastAsia="Times New Roman" w:hAnsi="Calibri" w:cs="Calibri"/>
                <w:kern w:val="0"/>
                <w:sz w:val="20"/>
                <w:szCs w:val="20"/>
                <w:lang w:eastAsia="sl-SI"/>
                <w14:ligatures w14:val="none"/>
              </w:rPr>
              <w:t>,</w:t>
            </w:r>
            <w:r>
              <w:rPr>
                <w:rFonts w:ascii="Calibri" w:eastAsia="Times New Roman" w:hAnsi="Calibri" w:cs="Calibri"/>
                <w:kern w:val="0"/>
                <w:sz w:val="20"/>
                <w:szCs w:val="20"/>
                <w:lang w:eastAsia="sl-SI"/>
                <w14:ligatures w14:val="none"/>
              </w:rPr>
              <w:t xml:space="preserve"> iz katerega je razvidno, da oprema izpolnjuje to zahtevo</w:t>
            </w:r>
          </w:p>
        </w:tc>
        <w:tc>
          <w:tcPr>
            <w:tcW w:w="480" w:type="pct"/>
            <w:tcBorders>
              <w:top w:val="single" w:sz="4" w:space="0" w:color="auto"/>
              <w:left w:val="single" w:sz="4" w:space="0" w:color="auto"/>
              <w:bottom w:val="single" w:sz="4" w:space="0" w:color="auto"/>
              <w:right w:val="single" w:sz="4" w:space="0" w:color="auto"/>
            </w:tcBorders>
          </w:tcPr>
          <w:p w14:paraId="5EB070F4"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563B556" w14:textId="57CC9657"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7AA39704" w14:textId="083ADE02" w:rsidR="00E16AF4" w:rsidRDefault="00E16AF4">
            <w:pPr>
              <w:rPr>
                <w:rFonts w:ascii="Calibri" w:hAnsi="Calibri" w:cs="Calibri"/>
                <w:sz w:val="20"/>
                <w:szCs w:val="20"/>
              </w:rPr>
            </w:pPr>
          </w:p>
        </w:tc>
      </w:tr>
      <w:tr w:rsidR="00E16AF4" w14:paraId="2075263F"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2B4C3EB7" w14:textId="77777777" w:rsidR="00E16AF4" w:rsidRDefault="00E16AF4">
            <w:pPr>
              <w:rPr>
                <w:rFonts w:ascii="Calibri" w:hAnsi="Calibri" w:cs="Calibri"/>
                <w:sz w:val="20"/>
                <w:szCs w:val="20"/>
              </w:rPr>
            </w:pPr>
            <w:r>
              <w:rPr>
                <w:rFonts w:ascii="Calibri" w:hAnsi="Calibri" w:cs="Calibri"/>
                <w:sz w:val="20"/>
                <w:szCs w:val="20"/>
              </w:rPr>
              <w:t>11.2</w:t>
            </w:r>
          </w:p>
        </w:tc>
        <w:tc>
          <w:tcPr>
            <w:tcW w:w="1268" w:type="pct"/>
            <w:tcBorders>
              <w:top w:val="single" w:sz="4" w:space="0" w:color="auto"/>
              <w:left w:val="single" w:sz="4" w:space="0" w:color="auto"/>
              <w:bottom w:val="single" w:sz="4" w:space="0" w:color="auto"/>
              <w:right w:val="single" w:sz="4" w:space="0" w:color="auto"/>
            </w:tcBorders>
            <w:vAlign w:val="center"/>
            <w:hideMark/>
          </w:tcPr>
          <w:p w14:paraId="270EB458"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Aparat mora biti nov, iz redne proizvodnje in še nikoli uporabljen za klinične ali demonstracijske namene</w:t>
            </w:r>
          </w:p>
        </w:tc>
        <w:tc>
          <w:tcPr>
            <w:tcW w:w="480" w:type="pct"/>
            <w:tcBorders>
              <w:top w:val="single" w:sz="4" w:space="0" w:color="auto"/>
              <w:left w:val="single" w:sz="4" w:space="0" w:color="auto"/>
              <w:bottom w:val="single" w:sz="4" w:space="0" w:color="auto"/>
              <w:right w:val="single" w:sz="4" w:space="0" w:color="auto"/>
            </w:tcBorders>
          </w:tcPr>
          <w:p w14:paraId="7F3FD8BF"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7B21FD9D" w14:textId="31EA2951"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7A2960D8" w14:textId="6D309070" w:rsidR="00E16AF4" w:rsidRDefault="00E16AF4">
            <w:pPr>
              <w:rPr>
                <w:rFonts w:ascii="Calibri" w:hAnsi="Calibri" w:cs="Calibri"/>
                <w:sz w:val="20"/>
                <w:szCs w:val="20"/>
              </w:rPr>
            </w:pPr>
          </w:p>
        </w:tc>
      </w:tr>
      <w:tr w:rsidR="00E16AF4" w14:paraId="2A3DBB08"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49490864" w14:textId="77777777" w:rsidR="00E16AF4" w:rsidRDefault="00E16AF4">
            <w:pPr>
              <w:rPr>
                <w:rFonts w:ascii="Calibri" w:hAnsi="Calibri" w:cs="Calibri"/>
                <w:sz w:val="20"/>
                <w:szCs w:val="20"/>
              </w:rPr>
            </w:pPr>
            <w:r>
              <w:rPr>
                <w:rFonts w:ascii="Calibri" w:hAnsi="Calibri" w:cs="Calibri"/>
                <w:sz w:val="20"/>
                <w:szCs w:val="20"/>
              </w:rPr>
              <w:t>11.3</w:t>
            </w:r>
          </w:p>
        </w:tc>
        <w:tc>
          <w:tcPr>
            <w:tcW w:w="1268" w:type="pct"/>
            <w:tcBorders>
              <w:top w:val="single" w:sz="4" w:space="0" w:color="auto"/>
              <w:left w:val="single" w:sz="4" w:space="0" w:color="auto"/>
              <w:bottom w:val="single" w:sz="4" w:space="0" w:color="auto"/>
              <w:right w:val="single" w:sz="4" w:space="0" w:color="auto"/>
            </w:tcBorders>
            <w:vAlign w:val="center"/>
            <w:hideMark/>
          </w:tcPr>
          <w:p w14:paraId="11D3C570"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Ponudnik mora poskrbeti za namestitev in montažo vse dobavljene opreme, pri čemer mora poskrbeti tudi za morebitne prilagoditve na vse vrste inštalacijskih priključkov</w:t>
            </w:r>
          </w:p>
        </w:tc>
        <w:tc>
          <w:tcPr>
            <w:tcW w:w="480" w:type="pct"/>
            <w:tcBorders>
              <w:top w:val="single" w:sz="4" w:space="0" w:color="auto"/>
              <w:left w:val="single" w:sz="4" w:space="0" w:color="auto"/>
              <w:bottom w:val="single" w:sz="4" w:space="0" w:color="auto"/>
              <w:right w:val="single" w:sz="4" w:space="0" w:color="auto"/>
            </w:tcBorders>
          </w:tcPr>
          <w:p w14:paraId="58D6E039"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69FABBA2" w14:textId="4F6B0CCC"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044A1CC1" w14:textId="620B63A6" w:rsidR="00E16AF4" w:rsidRDefault="00E16AF4">
            <w:pPr>
              <w:rPr>
                <w:rFonts w:ascii="Calibri" w:hAnsi="Calibri" w:cs="Calibri"/>
                <w:sz w:val="20"/>
                <w:szCs w:val="20"/>
              </w:rPr>
            </w:pPr>
          </w:p>
        </w:tc>
      </w:tr>
      <w:tr w:rsidR="00E16AF4" w14:paraId="2737596E"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1D3CEE1C" w14:textId="77777777" w:rsidR="00E16AF4" w:rsidRDefault="00E16AF4">
            <w:pPr>
              <w:rPr>
                <w:rFonts w:ascii="Calibri" w:hAnsi="Calibri" w:cs="Calibri"/>
                <w:sz w:val="20"/>
                <w:szCs w:val="20"/>
              </w:rPr>
            </w:pPr>
            <w:r>
              <w:rPr>
                <w:rFonts w:ascii="Calibri" w:hAnsi="Calibri" w:cs="Calibri"/>
                <w:sz w:val="20"/>
                <w:szCs w:val="20"/>
              </w:rPr>
              <w:t>11.4</w:t>
            </w:r>
          </w:p>
        </w:tc>
        <w:tc>
          <w:tcPr>
            <w:tcW w:w="1268" w:type="pct"/>
            <w:tcBorders>
              <w:top w:val="single" w:sz="4" w:space="0" w:color="auto"/>
              <w:left w:val="single" w:sz="4" w:space="0" w:color="auto"/>
              <w:bottom w:val="single" w:sz="4" w:space="0" w:color="auto"/>
              <w:right w:val="single" w:sz="4" w:space="0" w:color="auto"/>
            </w:tcBorders>
            <w:vAlign w:val="center"/>
            <w:hideMark/>
          </w:tcPr>
          <w:p w14:paraId="45877799" w14:textId="0ABB732E"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Izbrani ponudnik mora ob prevzemu naročniku predati t.i. teste za zagotavljanje kakovosti delovanja MR aparata in ostale opreme, s katerimi lahko uporabnik preverja pravilnost in kakovost delovanja strojne in programske opreme</w:t>
            </w:r>
          </w:p>
        </w:tc>
        <w:tc>
          <w:tcPr>
            <w:tcW w:w="480" w:type="pct"/>
            <w:tcBorders>
              <w:top w:val="single" w:sz="4" w:space="0" w:color="auto"/>
              <w:left w:val="single" w:sz="4" w:space="0" w:color="auto"/>
              <w:bottom w:val="single" w:sz="4" w:space="0" w:color="auto"/>
              <w:right w:val="single" w:sz="4" w:space="0" w:color="auto"/>
            </w:tcBorders>
          </w:tcPr>
          <w:p w14:paraId="2680F63E"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28EDC9E" w14:textId="4664DD0C"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7903F0BC" w14:textId="52FD1802" w:rsidR="00E16AF4" w:rsidRDefault="00E16AF4">
            <w:pPr>
              <w:rPr>
                <w:rFonts w:ascii="Calibri" w:hAnsi="Calibri" w:cs="Calibri"/>
                <w:sz w:val="20"/>
                <w:szCs w:val="20"/>
              </w:rPr>
            </w:pPr>
          </w:p>
        </w:tc>
      </w:tr>
      <w:tr w:rsidR="00E16AF4" w14:paraId="3194757A"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116E91A1" w14:textId="77777777" w:rsidR="00E16AF4" w:rsidRDefault="00E16AF4">
            <w:pPr>
              <w:rPr>
                <w:rFonts w:ascii="Calibri" w:hAnsi="Calibri" w:cs="Calibri"/>
                <w:sz w:val="20"/>
                <w:szCs w:val="20"/>
              </w:rPr>
            </w:pPr>
            <w:r>
              <w:rPr>
                <w:rFonts w:ascii="Calibri" w:hAnsi="Calibri" w:cs="Calibri"/>
                <w:sz w:val="20"/>
                <w:szCs w:val="20"/>
              </w:rPr>
              <w:t>11.5</w:t>
            </w:r>
          </w:p>
        </w:tc>
        <w:tc>
          <w:tcPr>
            <w:tcW w:w="1268" w:type="pct"/>
            <w:tcBorders>
              <w:top w:val="single" w:sz="4" w:space="0" w:color="auto"/>
              <w:left w:val="single" w:sz="4" w:space="0" w:color="auto"/>
              <w:bottom w:val="single" w:sz="4" w:space="0" w:color="auto"/>
              <w:right w:val="single" w:sz="4" w:space="0" w:color="auto"/>
            </w:tcBorders>
            <w:vAlign w:val="center"/>
            <w:hideMark/>
          </w:tcPr>
          <w:p w14:paraId="59D57799"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Ponudnik mora opraviti zagon in preizkus funkcionalnega delovanja vse nameščene opreme, pri čemer mora oprema dosegati vse zahtevane parametre</w:t>
            </w:r>
          </w:p>
        </w:tc>
        <w:tc>
          <w:tcPr>
            <w:tcW w:w="480" w:type="pct"/>
            <w:tcBorders>
              <w:top w:val="single" w:sz="4" w:space="0" w:color="auto"/>
              <w:left w:val="single" w:sz="4" w:space="0" w:color="auto"/>
              <w:bottom w:val="single" w:sz="4" w:space="0" w:color="auto"/>
              <w:right w:val="single" w:sz="4" w:space="0" w:color="auto"/>
            </w:tcBorders>
          </w:tcPr>
          <w:p w14:paraId="3590E4A4"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25A9890" w14:textId="3C737D0B"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6D5A0591" w14:textId="4DB275B6" w:rsidR="00E16AF4" w:rsidRDefault="00E16AF4">
            <w:pPr>
              <w:rPr>
                <w:rFonts w:ascii="Calibri" w:hAnsi="Calibri" w:cs="Calibri"/>
                <w:sz w:val="20"/>
                <w:szCs w:val="20"/>
              </w:rPr>
            </w:pPr>
          </w:p>
        </w:tc>
      </w:tr>
      <w:tr w:rsidR="00E16AF4" w14:paraId="25A67D10"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276B8F15" w14:textId="77777777" w:rsidR="00E16AF4" w:rsidRDefault="00E16AF4">
            <w:pPr>
              <w:rPr>
                <w:rFonts w:ascii="Calibri" w:hAnsi="Calibri" w:cs="Calibri"/>
                <w:sz w:val="20"/>
                <w:szCs w:val="20"/>
              </w:rPr>
            </w:pPr>
            <w:r>
              <w:rPr>
                <w:rFonts w:ascii="Calibri" w:hAnsi="Calibri" w:cs="Calibri"/>
                <w:sz w:val="20"/>
                <w:szCs w:val="20"/>
              </w:rPr>
              <w:t>11.6</w:t>
            </w:r>
          </w:p>
        </w:tc>
        <w:tc>
          <w:tcPr>
            <w:tcW w:w="1268" w:type="pct"/>
            <w:tcBorders>
              <w:top w:val="single" w:sz="4" w:space="0" w:color="auto"/>
              <w:left w:val="single" w:sz="4" w:space="0" w:color="auto"/>
              <w:bottom w:val="single" w:sz="4" w:space="0" w:color="auto"/>
              <w:right w:val="single" w:sz="4" w:space="0" w:color="auto"/>
            </w:tcBorders>
            <w:vAlign w:val="center"/>
            <w:hideMark/>
          </w:tcPr>
          <w:p w14:paraId="645CD039"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Ponudnik mora uporabniku predati vso tehnično in atestno dokumentacijo ter navodila za uporabo in vzdrževanje</w:t>
            </w:r>
          </w:p>
        </w:tc>
        <w:tc>
          <w:tcPr>
            <w:tcW w:w="480" w:type="pct"/>
            <w:tcBorders>
              <w:top w:val="single" w:sz="4" w:space="0" w:color="auto"/>
              <w:left w:val="single" w:sz="4" w:space="0" w:color="auto"/>
              <w:bottom w:val="single" w:sz="4" w:space="0" w:color="auto"/>
              <w:right w:val="single" w:sz="4" w:space="0" w:color="auto"/>
            </w:tcBorders>
          </w:tcPr>
          <w:p w14:paraId="26C43106"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08CE7A7D" w14:textId="12A032A9"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57AD125E" w14:textId="789BB728" w:rsidR="00E16AF4" w:rsidRDefault="00E16AF4">
            <w:pPr>
              <w:rPr>
                <w:rFonts w:ascii="Calibri" w:hAnsi="Calibri" w:cs="Calibri"/>
                <w:sz w:val="20"/>
                <w:szCs w:val="20"/>
              </w:rPr>
            </w:pPr>
          </w:p>
        </w:tc>
      </w:tr>
      <w:tr w:rsidR="00E16AF4" w14:paraId="5E3AEF31"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7F188B47" w14:textId="77777777" w:rsidR="00E16AF4" w:rsidRDefault="00E16AF4">
            <w:pPr>
              <w:rPr>
                <w:rFonts w:ascii="Calibri" w:hAnsi="Calibri" w:cs="Calibri"/>
                <w:sz w:val="20"/>
                <w:szCs w:val="20"/>
              </w:rPr>
            </w:pPr>
            <w:r>
              <w:rPr>
                <w:rFonts w:ascii="Calibri" w:hAnsi="Calibri" w:cs="Calibri"/>
                <w:sz w:val="20"/>
                <w:szCs w:val="20"/>
              </w:rPr>
              <w:t>11.7</w:t>
            </w:r>
          </w:p>
        </w:tc>
        <w:tc>
          <w:tcPr>
            <w:tcW w:w="1268" w:type="pct"/>
            <w:tcBorders>
              <w:top w:val="single" w:sz="4" w:space="0" w:color="auto"/>
              <w:left w:val="single" w:sz="4" w:space="0" w:color="auto"/>
              <w:bottom w:val="single" w:sz="4" w:space="0" w:color="auto"/>
              <w:right w:val="single" w:sz="4" w:space="0" w:color="auto"/>
            </w:tcBorders>
            <w:vAlign w:val="center"/>
            <w:hideMark/>
          </w:tcPr>
          <w:p w14:paraId="32B9B616" w14:textId="77777777" w:rsidR="00E16AF4" w:rsidRDefault="00E16AF4">
            <w:pPr>
              <w:rPr>
                <w:rFonts w:ascii="Calibri" w:eastAsia="Times New Roman" w:hAnsi="Calibri" w:cs="Calibri"/>
                <w:kern w:val="0"/>
                <w:sz w:val="20"/>
                <w:szCs w:val="20"/>
                <w:lang w:eastAsia="sl-SI"/>
                <w14:ligatures w14:val="none"/>
              </w:rPr>
            </w:pPr>
            <w:r>
              <w:rPr>
                <w:rFonts w:ascii="Calibri" w:eastAsia="Times New Roman" w:hAnsi="Calibri" w:cs="Calibri"/>
                <w:kern w:val="0"/>
                <w:sz w:val="20"/>
                <w:szCs w:val="20"/>
                <w:lang w:eastAsia="sl-SI"/>
                <w14:ligatures w14:val="none"/>
              </w:rPr>
              <w:t>Ponudnik mora zagotoviti, da bo vsa oprema dobavljena pod pogoji, določenimi v razpisni dokumentaciji in v vzorcu pogodbe</w:t>
            </w:r>
          </w:p>
          <w:p w14:paraId="6BA41309" w14:textId="77777777" w:rsidR="00E16AF4" w:rsidRDefault="00E16AF4">
            <w:pPr>
              <w:rPr>
                <w:rFonts w:ascii="Calibri" w:hAnsi="Calibri" w:cs="Calibri"/>
                <w:sz w:val="20"/>
                <w:szCs w:val="20"/>
              </w:rPr>
            </w:pPr>
          </w:p>
        </w:tc>
        <w:tc>
          <w:tcPr>
            <w:tcW w:w="480" w:type="pct"/>
            <w:tcBorders>
              <w:top w:val="single" w:sz="4" w:space="0" w:color="auto"/>
              <w:left w:val="single" w:sz="4" w:space="0" w:color="auto"/>
              <w:bottom w:val="single" w:sz="4" w:space="0" w:color="auto"/>
              <w:right w:val="single" w:sz="4" w:space="0" w:color="auto"/>
            </w:tcBorders>
          </w:tcPr>
          <w:p w14:paraId="4BE162BF"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7DD8F042" w14:textId="4F996C6D"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107B1E02" w14:textId="743DB1BF" w:rsidR="00E16AF4" w:rsidRDefault="00E16AF4">
            <w:pPr>
              <w:rPr>
                <w:rFonts w:ascii="Calibri" w:hAnsi="Calibri" w:cs="Calibri"/>
                <w:sz w:val="20"/>
                <w:szCs w:val="20"/>
              </w:rPr>
            </w:pPr>
          </w:p>
        </w:tc>
      </w:tr>
      <w:tr w:rsidR="00E16AF4" w14:paraId="04550822" w14:textId="77777777" w:rsidTr="009E29CC">
        <w:tc>
          <w:tcPr>
            <w:tcW w:w="266" w:type="pct"/>
            <w:tcBorders>
              <w:top w:val="single" w:sz="4" w:space="0" w:color="auto"/>
              <w:left w:val="single" w:sz="4" w:space="0" w:color="auto"/>
              <w:bottom w:val="single" w:sz="4" w:space="0" w:color="auto"/>
              <w:right w:val="single" w:sz="4" w:space="0" w:color="auto"/>
            </w:tcBorders>
          </w:tcPr>
          <w:p w14:paraId="10E9F673" w14:textId="08FFDCD6" w:rsidR="00E16AF4" w:rsidRDefault="00E16AF4">
            <w:pPr>
              <w:rPr>
                <w:rFonts w:ascii="Calibri" w:hAnsi="Calibri" w:cs="Calibri"/>
                <w:sz w:val="20"/>
                <w:szCs w:val="20"/>
              </w:rPr>
            </w:pPr>
            <w:r w:rsidRPr="00CF350D">
              <w:rPr>
                <w:rFonts w:ascii="Calibri" w:eastAsia="Times New Roman" w:hAnsi="Calibri" w:cs="Calibri"/>
                <w:kern w:val="0"/>
                <w:sz w:val="20"/>
                <w:szCs w:val="20"/>
                <w:lang w:eastAsia="sl-SI"/>
                <w14:ligatures w14:val="none"/>
              </w:rPr>
              <w:t>11.8.</w:t>
            </w:r>
          </w:p>
        </w:tc>
        <w:tc>
          <w:tcPr>
            <w:tcW w:w="1268" w:type="pct"/>
            <w:tcBorders>
              <w:top w:val="single" w:sz="4" w:space="0" w:color="auto"/>
              <w:left w:val="single" w:sz="4" w:space="0" w:color="auto"/>
              <w:bottom w:val="single" w:sz="4" w:space="0" w:color="auto"/>
              <w:right w:val="single" w:sz="4" w:space="0" w:color="auto"/>
            </w:tcBorders>
            <w:vAlign w:val="center"/>
          </w:tcPr>
          <w:p w14:paraId="3781F221" w14:textId="17BFD0CC" w:rsidR="00E16AF4" w:rsidRPr="00CF350D" w:rsidRDefault="00E16AF4" w:rsidP="00CF350D">
            <w:pPr>
              <w:rPr>
                <w:rFonts w:ascii="Calibri" w:eastAsia="Times New Roman" w:hAnsi="Calibri" w:cs="Calibri"/>
                <w:kern w:val="0"/>
                <w:sz w:val="20"/>
                <w:szCs w:val="20"/>
                <w:lang w:eastAsia="sl-SI"/>
                <w14:ligatures w14:val="none"/>
              </w:rPr>
            </w:pPr>
            <w:r w:rsidRPr="00CF350D">
              <w:rPr>
                <w:rFonts w:ascii="Calibri" w:eastAsia="Times New Roman" w:hAnsi="Calibri" w:cs="Calibri"/>
                <w:kern w:val="0"/>
                <w:sz w:val="20"/>
                <w:szCs w:val="20"/>
                <w:lang w:eastAsia="sl-SI"/>
                <w14:ligatures w14:val="none"/>
              </w:rPr>
              <w:t xml:space="preserve">Ponudnik mora zagotoviti (v primeru izbire) pri načrtovanju priprave </w:t>
            </w:r>
            <w:r w:rsidRPr="00CF350D">
              <w:rPr>
                <w:rFonts w:ascii="Calibri" w:eastAsia="Times New Roman" w:hAnsi="Calibri" w:cs="Calibri"/>
                <w:kern w:val="0"/>
                <w:sz w:val="20"/>
                <w:szCs w:val="20"/>
                <w:lang w:eastAsia="sl-SI"/>
                <w14:ligatures w14:val="none"/>
              </w:rPr>
              <w:lastRenderedPageBreak/>
              <w:t>prostora, izvedbi</w:t>
            </w:r>
            <w:r>
              <w:rPr>
                <w:rFonts w:ascii="Calibri" w:eastAsia="Times New Roman" w:hAnsi="Calibri" w:cs="Calibri"/>
                <w:kern w:val="0"/>
                <w:sz w:val="20"/>
                <w:szCs w:val="20"/>
                <w:lang w:eastAsia="sl-SI"/>
                <w14:ligatures w14:val="none"/>
              </w:rPr>
              <w:t xml:space="preserve"> </w:t>
            </w:r>
            <w:r w:rsidRPr="00CF350D">
              <w:rPr>
                <w:rFonts w:ascii="Calibri" w:eastAsia="Times New Roman" w:hAnsi="Calibri" w:cs="Calibri"/>
                <w:kern w:val="0"/>
                <w:sz w:val="20"/>
                <w:szCs w:val="20"/>
                <w:lang w:eastAsia="sl-SI"/>
                <w14:ligatures w14:val="none"/>
              </w:rPr>
              <w:t>del in namestitvi nove MR naprave v predvidene prostore (uporabnik je lokacijsko močno</w:t>
            </w:r>
            <w:r>
              <w:rPr>
                <w:rFonts w:ascii="Calibri" w:eastAsia="Times New Roman" w:hAnsi="Calibri" w:cs="Calibri"/>
                <w:kern w:val="0"/>
                <w:sz w:val="20"/>
                <w:szCs w:val="20"/>
                <w:lang w:eastAsia="sl-SI"/>
                <w14:ligatures w14:val="none"/>
              </w:rPr>
              <w:t xml:space="preserve"> </w:t>
            </w:r>
            <w:r w:rsidRPr="00CF350D">
              <w:rPr>
                <w:rFonts w:ascii="Calibri" w:eastAsia="Times New Roman" w:hAnsi="Calibri" w:cs="Calibri"/>
                <w:kern w:val="0"/>
                <w:sz w:val="20"/>
                <w:szCs w:val="20"/>
                <w:lang w:eastAsia="sl-SI"/>
                <w14:ligatures w14:val="none"/>
              </w:rPr>
              <w:t>omejen!), da ne bo prihajalo do presežnih vrednosti v motnjah homogenosti magnetnega polja</w:t>
            </w:r>
          </w:p>
          <w:p w14:paraId="7AA0598A" w14:textId="1BE82F19" w:rsidR="00E16AF4" w:rsidRDefault="00E16AF4" w:rsidP="00CF350D">
            <w:pPr>
              <w:rPr>
                <w:rFonts w:ascii="Calibri" w:eastAsia="Times New Roman" w:hAnsi="Calibri" w:cs="Calibri"/>
                <w:kern w:val="0"/>
                <w:sz w:val="20"/>
                <w:szCs w:val="20"/>
                <w:lang w:eastAsia="sl-SI"/>
                <w14:ligatures w14:val="none"/>
              </w:rPr>
            </w:pPr>
            <w:r w:rsidRPr="00CF350D">
              <w:rPr>
                <w:rFonts w:ascii="Calibri" w:eastAsia="Times New Roman" w:hAnsi="Calibri" w:cs="Calibri"/>
                <w:kern w:val="0"/>
                <w:sz w:val="20"/>
                <w:szCs w:val="20"/>
                <w:lang w:eastAsia="sl-SI"/>
                <w14:ligatures w14:val="none"/>
              </w:rPr>
              <w:t>(shimming). Podatek o dušenju RF kabine (zadnji podatek o dušenju obstoječe RF kabine je</w:t>
            </w:r>
            <w:r>
              <w:rPr>
                <w:rFonts w:ascii="Calibri" w:eastAsia="Times New Roman" w:hAnsi="Calibri" w:cs="Calibri"/>
                <w:kern w:val="0"/>
                <w:sz w:val="20"/>
                <w:szCs w:val="20"/>
                <w:lang w:eastAsia="sl-SI"/>
                <w14:ligatures w14:val="none"/>
              </w:rPr>
              <w:t xml:space="preserve"> </w:t>
            </w:r>
            <w:r w:rsidRPr="00CF350D">
              <w:rPr>
                <w:rFonts w:ascii="Calibri" w:eastAsia="Times New Roman" w:hAnsi="Calibri" w:cs="Calibri"/>
                <w:kern w:val="0"/>
                <w:sz w:val="20"/>
                <w:szCs w:val="20"/>
                <w:lang w:eastAsia="sl-SI"/>
                <w14:ligatures w14:val="none"/>
              </w:rPr>
              <w:t xml:space="preserve">100dB). </w:t>
            </w:r>
            <w:r w:rsidR="00CE347A" w:rsidRPr="00CE347A">
              <w:rPr>
                <w:rFonts w:ascii="Calibri" w:eastAsia="Times New Roman" w:hAnsi="Calibri" w:cs="Calibri"/>
                <w:kern w:val="0"/>
                <w:sz w:val="20"/>
                <w:szCs w:val="20"/>
                <w:lang w:eastAsia="sl-SI"/>
                <w14:ligatures w14:val="none"/>
              </w:rPr>
              <w:t>Ponudnik mora zagotoviti, da novi MR sistem ne povzroča elektromagnetnih motenj, ki bi vplivale na delovanje obstoječih naprav. V primeru motenj mora ponudnik izvesti dodatno RF zaščito (shielding) ali prilagoditve na novem sistemu, da se zagotovi nemoteno delovanje obeh MR naprav.</w:t>
            </w:r>
            <w:commentRangeStart w:id="0"/>
            <w:commentRangeStart w:id="1"/>
            <w:commentRangeStart w:id="2"/>
            <w:r w:rsidRPr="00CF350D">
              <w:rPr>
                <w:rFonts w:ascii="Calibri" w:eastAsia="Times New Roman" w:hAnsi="Calibri" w:cs="Calibri"/>
                <w:kern w:val="0"/>
                <w:sz w:val="20"/>
                <w:szCs w:val="20"/>
                <w:lang w:eastAsia="sl-SI"/>
                <w14:ligatures w14:val="none"/>
              </w:rPr>
              <w:t>.</w:t>
            </w:r>
            <w:commentRangeEnd w:id="0"/>
            <w:r w:rsidR="00784080">
              <w:rPr>
                <w:rStyle w:val="Pripombasklic"/>
              </w:rPr>
              <w:commentReference w:id="0"/>
            </w:r>
            <w:commentRangeEnd w:id="1"/>
            <w:r w:rsidR="00AC05F4">
              <w:rPr>
                <w:rStyle w:val="Pripombasklic"/>
              </w:rPr>
              <w:commentReference w:id="1"/>
            </w:r>
            <w:commentRangeEnd w:id="2"/>
            <w:r w:rsidR="00CE347A">
              <w:rPr>
                <w:rStyle w:val="Pripombasklic"/>
              </w:rPr>
              <w:commentReference w:id="2"/>
            </w:r>
          </w:p>
        </w:tc>
        <w:tc>
          <w:tcPr>
            <w:tcW w:w="480" w:type="pct"/>
            <w:tcBorders>
              <w:top w:val="single" w:sz="4" w:space="0" w:color="auto"/>
              <w:left w:val="single" w:sz="4" w:space="0" w:color="auto"/>
              <w:bottom w:val="single" w:sz="4" w:space="0" w:color="auto"/>
              <w:right w:val="single" w:sz="4" w:space="0" w:color="auto"/>
            </w:tcBorders>
          </w:tcPr>
          <w:p w14:paraId="36CB9C7F"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EF50F26" w14:textId="2096085D"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7497F313" w14:textId="06860832" w:rsidR="00E16AF4" w:rsidRDefault="00E16AF4">
            <w:pPr>
              <w:rPr>
                <w:rFonts w:ascii="Calibri" w:hAnsi="Calibri" w:cs="Calibri"/>
                <w:sz w:val="20"/>
                <w:szCs w:val="20"/>
              </w:rPr>
            </w:pPr>
          </w:p>
        </w:tc>
      </w:tr>
      <w:tr w:rsidR="00E16AF4" w14:paraId="1CEE1F6F" w14:textId="77777777" w:rsidTr="009E29CC">
        <w:tc>
          <w:tcPr>
            <w:tcW w:w="266" w:type="pct"/>
            <w:tcBorders>
              <w:top w:val="single" w:sz="4" w:space="0" w:color="auto"/>
              <w:left w:val="single" w:sz="4" w:space="0" w:color="auto"/>
              <w:bottom w:val="single" w:sz="4" w:space="0" w:color="auto"/>
              <w:right w:val="single" w:sz="4" w:space="0" w:color="auto"/>
            </w:tcBorders>
            <w:shd w:val="clear" w:color="auto" w:fill="92D050"/>
            <w:hideMark/>
          </w:tcPr>
          <w:p w14:paraId="15F71B0C" w14:textId="77777777" w:rsidR="00E16AF4" w:rsidRDefault="00E16AF4">
            <w:pPr>
              <w:rPr>
                <w:rFonts w:ascii="Calibri" w:hAnsi="Calibri" w:cs="Calibri"/>
                <w:b/>
                <w:bCs/>
                <w:sz w:val="20"/>
                <w:szCs w:val="20"/>
              </w:rPr>
            </w:pPr>
            <w:r>
              <w:rPr>
                <w:rFonts w:ascii="Calibri" w:hAnsi="Calibri" w:cs="Calibri"/>
                <w:b/>
                <w:bCs/>
                <w:sz w:val="20"/>
                <w:szCs w:val="20"/>
              </w:rPr>
              <w:t>12.</w:t>
            </w:r>
          </w:p>
        </w:tc>
        <w:tc>
          <w:tcPr>
            <w:tcW w:w="1268" w:type="pct"/>
            <w:tcBorders>
              <w:top w:val="single" w:sz="4" w:space="0" w:color="auto"/>
              <w:left w:val="single" w:sz="4" w:space="0" w:color="auto"/>
              <w:bottom w:val="single" w:sz="4" w:space="0" w:color="auto"/>
              <w:right w:val="single" w:sz="4" w:space="0" w:color="auto"/>
            </w:tcBorders>
            <w:shd w:val="clear" w:color="auto" w:fill="92D050"/>
            <w:hideMark/>
          </w:tcPr>
          <w:p w14:paraId="43D55295" w14:textId="77777777" w:rsidR="00E16AF4" w:rsidRDefault="00E16AF4">
            <w:pPr>
              <w:rPr>
                <w:rFonts w:ascii="Calibri" w:hAnsi="Calibri" w:cs="Calibri"/>
                <w:b/>
                <w:bCs/>
                <w:sz w:val="20"/>
                <w:szCs w:val="20"/>
              </w:rPr>
            </w:pPr>
            <w:r>
              <w:rPr>
                <w:rFonts w:ascii="Calibri" w:hAnsi="Calibri" w:cs="Calibri"/>
                <w:b/>
                <w:bCs/>
                <w:sz w:val="20"/>
                <w:szCs w:val="20"/>
              </w:rPr>
              <w:t>HLADILNI SISTEM</w:t>
            </w:r>
          </w:p>
        </w:tc>
        <w:tc>
          <w:tcPr>
            <w:tcW w:w="480" w:type="pct"/>
            <w:tcBorders>
              <w:top w:val="single" w:sz="4" w:space="0" w:color="auto"/>
              <w:left w:val="single" w:sz="4" w:space="0" w:color="auto"/>
              <w:bottom w:val="single" w:sz="4" w:space="0" w:color="auto"/>
              <w:right w:val="single" w:sz="4" w:space="0" w:color="auto"/>
            </w:tcBorders>
            <w:shd w:val="clear" w:color="auto" w:fill="92D050"/>
          </w:tcPr>
          <w:p w14:paraId="6AB57E54" w14:textId="77777777" w:rsidR="00E16AF4" w:rsidRDefault="00E16AF4">
            <w:pPr>
              <w:rPr>
                <w:rFonts w:ascii="Calibri" w:hAnsi="Calibri" w:cs="Calibri"/>
                <w:b/>
                <w:bCs/>
                <w:sz w:val="20"/>
                <w:szCs w:val="20"/>
              </w:rPr>
            </w:pPr>
          </w:p>
        </w:tc>
        <w:tc>
          <w:tcPr>
            <w:tcW w:w="1416" w:type="pct"/>
            <w:tcBorders>
              <w:top w:val="single" w:sz="4" w:space="0" w:color="auto"/>
              <w:left w:val="single" w:sz="4" w:space="0" w:color="auto"/>
              <w:bottom w:val="single" w:sz="4" w:space="0" w:color="auto"/>
              <w:right w:val="single" w:sz="4" w:space="0" w:color="auto"/>
            </w:tcBorders>
            <w:shd w:val="clear" w:color="auto" w:fill="92D050"/>
          </w:tcPr>
          <w:p w14:paraId="5F0DD9F2" w14:textId="3C3F7D44" w:rsidR="00E16AF4" w:rsidRDefault="00E16AF4">
            <w:pPr>
              <w:rPr>
                <w:rFonts w:ascii="Calibri" w:hAnsi="Calibri" w:cs="Calibri"/>
                <w:b/>
                <w:bCs/>
                <w:sz w:val="20"/>
                <w:szCs w:val="20"/>
              </w:rPr>
            </w:pPr>
          </w:p>
        </w:tc>
        <w:tc>
          <w:tcPr>
            <w:tcW w:w="1570" w:type="pct"/>
            <w:tcBorders>
              <w:top w:val="single" w:sz="4" w:space="0" w:color="auto"/>
              <w:left w:val="single" w:sz="4" w:space="0" w:color="auto"/>
              <w:bottom w:val="single" w:sz="4" w:space="0" w:color="auto"/>
              <w:right w:val="single" w:sz="4" w:space="0" w:color="auto"/>
            </w:tcBorders>
            <w:shd w:val="clear" w:color="auto" w:fill="92D050"/>
          </w:tcPr>
          <w:p w14:paraId="69CDF2F2" w14:textId="7A530C5A" w:rsidR="00E16AF4" w:rsidRDefault="00E16AF4">
            <w:pPr>
              <w:rPr>
                <w:rFonts w:ascii="Calibri" w:hAnsi="Calibri" w:cs="Calibri"/>
                <w:b/>
                <w:bCs/>
                <w:sz w:val="20"/>
                <w:szCs w:val="20"/>
              </w:rPr>
            </w:pPr>
          </w:p>
        </w:tc>
      </w:tr>
      <w:tr w:rsidR="00E16AF4" w14:paraId="22F402D1"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76389FEA" w14:textId="77777777" w:rsidR="00E16AF4" w:rsidRDefault="00E16AF4">
            <w:pPr>
              <w:rPr>
                <w:rFonts w:ascii="Calibri" w:hAnsi="Calibri" w:cs="Calibri"/>
                <w:sz w:val="20"/>
                <w:szCs w:val="20"/>
              </w:rPr>
            </w:pPr>
            <w:r>
              <w:rPr>
                <w:rFonts w:ascii="Calibri" w:hAnsi="Calibri" w:cs="Calibri"/>
                <w:sz w:val="20"/>
                <w:szCs w:val="20"/>
              </w:rPr>
              <w:t>12.1</w:t>
            </w:r>
          </w:p>
        </w:tc>
        <w:tc>
          <w:tcPr>
            <w:tcW w:w="1268" w:type="pct"/>
            <w:tcBorders>
              <w:top w:val="single" w:sz="4" w:space="0" w:color="auto"/>
              <w:left w:val="single" w:sz="4" w:space="0" w:color="auto"/>
              <w:bottom w:val="single" w:sz="4" w:space="0" w:color="auto"/>
              <w:right w:val="single" w:sz="4" w:space="0" w:color="auto"/>
            </w:tcBorders>
            <w:vAlign w:val="center"/>
            <w:hideMark/>
          </w:tcPr>
          <w:p w14:paraId="755BD5DB" w14:textId="0CBCDBBF" w:rsidR="00E16AF4" w:rsidRDefault="00784080">
            <w:pPr>
              <w:rPr>
                <w:rFonts w:ascii="Calibri" w:hAnsi="Calibri" w:cs="Calibri"/>
                <w:sz w:val="20"/>
                <w:szCs w:val="20"/>
              </w:rPr>
            </w:pPr>
            <w:r>
              <w:rPr>
                <w:rFonts w:ascii="Calibri" w:eastAsia="Times New Roman" w:hAnsi="Calibri" w:cs="Calibri"/>
                <w:kern w:val="0"/>
                <w:sz w:val="20"/>
                <w:szCs w:val="20"/>
                <w:lang w:eastAsia="sl-SI"/>
                <w14:ligatures w14:val="none"/>
              </w:rPr>
              <w:t>S</w:t>
            </w:r>
            <w:r w:rsidR="00E16AF4">
              <w:rPr>
                <w:rFonts w:ascii="Calibri" w:eastAsia="Times New Roman" w:hAnsi="Calibri" w:cs="Calibri"/>
                <w:kern w:val="0"/>
                <w:sz w:val="20"/>
                <w:szCs w:val="20"/>
                <w:lang w:eastAsia="sl-SI"/>
                <w14:ligatures w14:val="none"/>
              </w:rPr>
              <w:t>istem za strojno hlajenje sistema vključno z redundanco, ki prepreči izgubo helija v primeru izpada osnovne hladilne enote.</w:t>
            </w:r>
          </w:p>
        </w:tc>
        <w:tc>
          <w:tcPr>
            <w:tcW w:w="480" w:type="pct"/>
            <w:tcBorders>
              <w:top w:val="single" w:sz="4" w:space="0" w:color="auto"/>
              <w:left w:val="single" w:sz="4" w:space="0" w:color="auto"/>
              <w:bottom w:val="single" w:sz="4" w:space="0" w:color="auto"/>
              <w:right w:val="single" w:sz="4" w:space="0" w:color="auto"/>
            </w:tcBorders>
          </w:tcPr>
          <w:p w14:paraId="07EA7445"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0A4C51CE" w14:textId="4FBC5A8B"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5F282A84" w14:textId="316EFF7E" w:rsidR="00E16AF4" w:rsidRDefault="00E16AF4">
            <w:pPr>
              <w:rPr>
                <w:rFonts w:ascii="Calibri" w:hAnsi="Calibri" w:cs="Calibri"/>
                <w:sz w:val="20"/>
                <w:szCs w:val="20"/>
              </w:rPr>
            </w:pPr>
          </w:p>
        </w:tc>
      </w:tr>
      <w:tr w:rsidR="00E16AF4" w14:paraId="69143F31"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061CBEE2" w14:textId="77777777" w:rsidR="00E16AF4" w:rsidRDefault="00E16AF4">
            <w:pPr>
              <w:rPr>
                <w:rFonts w:ascii="Calibri" w:hAnsi="Calibri" w:cs="Calibri"/>
                <w:sz w:val="20"/>
                <w:szCs w:val="20"/>
              </w:rPr>
            </w:pPr>
            <w:r>
              <w:rPr>
                <w:rFonts w:ascii="Calibri" w:hAnsi="Calibri" w:cs="Calibri"/>
                <w:sz w:val="20"/>
                <w:szCs w:val="20"/>
              </w:rPr>
              <w:t>12.2</w:t>
            </w:r>
          </w:p>
        </w:tc>
        <w:tc>
          <w:tcPr>
            <w:tcW w:w="1268" w:type="pct"/>
            <w:tcBorders>
              <w:top w:val="single" w:sz="4" w:space="0" w:color="auto"/>
              <w:left w:val="single" w:sz="4" w:space="0" w:color="auto"/>
              <w:bottom w:val="single" w:sz="4" w:space="0" w:color="auto"/>
              <w:right w:val="single" w:sz="4" w:space="0" w:color="auto"/>
            </w:tcBorders>
            <w:vAlign w:val="center"/>
            <w:hideMark/>
          </w:tcPr>
          <w:p w14:paraId="17D384FF"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Sistem za primarno in rezervno strojno hlajenje sistema.</w:t>
            </w:r>
          </w:p>
        </w:tc>
        <w:tc>
          <w:tcPr>
            <w:tcW w:w="480" w:type="pct"/>
            <w:tcBorders>
              <w:top w:val="single" w:sz="4" w:space="0" w:color="auto"/>
              <w:left w:val="single" w:sz="4" w:space="0" w:color="auto"/>
              <w:bottom w:val="single" w:sz="4" w:space="0" w:color="auto"/>
              <w:right w:val="single" w:sz="4" w:space="0" w:color="auto"/>
            </w:tcBorders>
          </w:tcPr>
          <w:p w14:paraId="394DB550"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4CBF03D7" w14:textId="487B3283"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28A1FA83" w14:textId="2CEAF4D3" w:rsidR="00E16AF4" w:rsidRDefault="00E16AF4">
            <w:pPr>
              <w:rPr>
                <w:rFonts w:ascii="Calibri" w:hAnsi="Calibri" w:cs="Calibri"/>
                <w:sz w:val="20"/>
                <w:szCs w:val="20"/>
              </w:rPr>
            </w:pPr>
          </w:p>
        </w:tc>
      </w:tr>
      <w:tr w:rsidR="00E16AF4" w14:paraId="5E6EEF64"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48C91F34" w14:textId="77777777" w:rsidR="00E16AF4" w:rsidRDefault="00E16AF4">
            <w:pPr>
              <w:rPr>
                <w:rFonts w:ascii="Calibri" w:hAnsi="Calibri" w:cs="Calibri"/>
                <w:sz w:val="20"/>
                <w:szCs w:val="20"/>
              </w:rPr>
            </w:pPr>
            <w:r>
              <w:rPr>
                <w:rFonts w:ascii="Calibri" w:hAnsi="Calibri" w:cs="Calibri"/>
                <w:sz w:val="20"/>
                <w:szCs w:val="20"/>
              </w:rPr>
              <w:t>12.3</w:t>
            </w:r>
          </w:p>
        </w:tc>
        <w:tc>
          <w:tcPr>
            <w:tcW w:w="1268" w:type="pct"/>
            <w:tcBorders>
              <w:top w:val="single" w:sz="4" w:space="0" w:color="auto"/>
              <w:left w:val="single" w:sz="4" w:space="0" w:color="auto"/>
              <w:bottom w:val="single" w:sz="4" w:space="0" w:color="auto"/>
              <w:right w:val="single" w:sz="4" w:space="0" w:color="auto"/>
            </w:tcBorders>
            <w:vAlign w:val="center"/>
            <w:hideMark/>
          </w:tcPr>
          <w:p w14:paraId="66BEF703"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Hlajenje MR sistema in prostora</w:t>
            </w:r>
          </w:p>
        </w:tc>
        <w:tc>
          <w:tcPr>
            <w:tcW w:w="480" w:type="pct"/>
            <w:tcBorders>
              <w:top w:val="single" w:sz="4" w:space="0" w:color="auto"/>
              <w:left w:val="single" w:sz="4" w:space="0" w:color="auto"/>
              <w:bottom w:val="single" w:sz="4" w:space="0" w:color="auto"/>
              <w:right w:val="single" w:sz="4" w:space="0" w:color="auto"/>
            </w:tcBorders>
          </w:tcPr>
          <w:p w14:paraId="0C4F5711"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2F6EDBC7" w14:textId="7531A336"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47172839" w14:textId="570329FE" w:rsidR="00E16AF4" w:rsidRDefault="00E16AF4">
            <w:pPr>
              <w:rPr>
                <w:rFonts w:ascii="Calibri" w:hAnsi="Calibri" w:cs="Calibri"/>
                <w:sz w:val="20"/>
                <w:szCs w:val="20"/>
              </w:rPr>
            </w:pPr>
          </w:p>
        </w:tc>
      </w:tr>
      <w:tr w:rsidR="00E16AF4" w14:paraId="4D6FB92A" w14:textId="77777777" w:rsidTr="009E29CC">
        <w:tc>
          <w:tcPr>
            <w:tcW w:w="266" w:type="pct"/>
            <w:tcBorders>
              <w:top w:val="single" w:sz="4" w:space="0" w:color="auto"/>
              <w:left w:val="single" w:sz="4" w:space="0" w:color="auto"/>
              <w:bottom w:val="single" w:sz="4" w:space="0" w:color="auto"/>
              <w:right w:val="single" w:sz="4" w:space="0" w:color="auto"/>
            </w:tcBorders>
            <w:shd w:val="clear" w:color="auto" w:fill="92D050"/>
            <w:hideMark/>
          </w:tcPr>
          <w:p w14:paraId="60E2C39D" w14:textId="77777777" w:rsidR="00E16AF4" w:rsidRDefault="00E16AF4">
            <w:pPr>
              <w:rPr>
                <w:rFonts w:ascii="Calibri" w:hAnsi="Calibri" w:cs="Calibri"/>
                <w:b/>
                <w:bCs/>
                <w:sz w:val="20"/>
                <w:szCs w:val="20"/>
              </w:rPr>
            </w:pPr>
            <w:r>
              <w:rPr>
                <w:rFonts w:ascii="Calibri" w:hAnsi="Calibri" w:cs="Calibri"/>
                <w:b/>
                <w:bCs/>
                <w:sz w:val="20"/>
                <w:szCs w:val="20"/>
              </w:rPr>
              <w:t>13.</w:t>
            </w:r>
          </w:p>
        </w:tc>
        <w:tc>
          <w:tcPr>
            <w:tcW w:w="1268" w:type="pct"/>
            <w:tcBorders>
              <w:top w:val="single" w:sz="4" w:space="0" w:color="auto"/>
              <w:left w:val="single" w:sz="4" w:space="0" w:color="auto"/>
              <w:bottom w:val="single" w:sz="4" w:space="0" w:color="auto"/>
              <w:right w:val="single" w:sz="4" w:space="0" w:color="auto"/>
            </w:tcBorders>
            <w:shd w:val="clear" w:color="auto" w:fill="92D050"/>
            <w:hideMark/>
          </w:tcPr>
          <w:p w14:paraId="76775AA3" w14:textId="77777777" w:rsidR="00E16AF4" w:rsidRDefault="00E16AF4">
            <w:pPr>
              <w:rPr>
                <w:rFonts w:ascii="Calibri" w:hAnsi="Calibri" w:cs="Calibri"/>
                <w:b/>
                <w:bCs/>
                <w:sz w:val="20"/>
                <w:szCs w:val="20"/>
              </w:rPr>
            </w:pPr>
            <w:r>
              <w:rPr>
                <w:rFonts w:ascii="Calibri" w:hAnsi="Calibri" w:cs="Calibri"/>
                <w:b/>
                <w:bCs/>
                <w:sz w:val="20"/>
                <w:szCs w:val="20"/>
              </w:rPr>
              <w:t>ŠOLANJE</w:t>
            </w:r>
          </w:p>
        </w:tc>
        <w:tc>
          <w:tcPr>
            <w:tcW w:w="480" w:type="pct"/>
            <w:tcBorders>
              <w:top w:val="single" w:sz="4" w:space="0" w:color="auto"/>
              <w:left w:val="single" w:sz="4" w:space="0" w:color="auto"/>
              <w:bottom w:val="single" w:sz="4" w:space="0" w:color="auto"/>
              <w:right w:val="single" w:sz="4" w:space="0" w:color="auto"/>
            </w:tcBorders>
            <w:shd w:val="clear" w:color="auto" w:fill="92D050"/>
          </w:tcPr>
          <w:p w14:paraId="583CD999" w14:textId="77777777" w:rsidR="00E16AF4" w:rsidRDefault="00E16AF4">
            <w:pPr>
              <w:rPr>
                <w:rFonts w:ascii="Calibri" w:hAnsi="Calibri" w:cs="Calibri"/>
                <w:b/>
                <w:bCs/>
                <w:sz w:val="20"/>
                <w:szCs w:val="20"/>
              </w:rPr>
            </w:pPr>
          </w:p>
        </w:tc>
        <w:tc>
          <w:tcPr>
            <w:tcW w:w="1416" w:type="pct"/>
            <w:tcBorders>
              <w:top w:val="single" w:sz="4" w:space="0" w:color="auto"/>
              <w:left w:val="single" w:sz="4" w:space="0" w:color="auto"/>
              <w:bottom w:val="single" w:sz="4" w:space="0" w:color="auto"/>
              <w:right w:val="single" w:sz="4" w:space="0" w:color="auto"/>
            </w:tcBorders>
            <w:shd w:val="clear" w:color="auto" w:fill="92D050"/>
          </w:tcPr>
          <w:p w14:paraId="46DC7B2A" w14:textId="5ACBD1CF" w:rsidR="00E16AF4" w:rsidRDefault="00E16AF4">
            <w:pPr>
              <w:rPr>
                <w:rFonts w:ascii="Calibri" w:hAnsi="Calibri" w:cs="Calibri"/>
                <w:b/>
                <w:bCs/>
                <w:sz w:val="20"/>
                <w:szCs w:val="20"/>
              </w:rPr>
            </w:pPr>
          </w:p>
        </w:tc>
        <w:tc>
          <w:tcPr>
            <w:tcW w:w="1570" w:type="pct"/>
            <w:tcBorders>
              <w:top w:val="single" w:sz="4" w:space="0" w:color="auto"/>
              <w:left w:val="single" w:sz="4" w:space="0" w:color="auto"/>
              <w:bottom w:val="single" w:sz="4" w:space="0" w:color="auto"/>
              <w:right w:val="single" w:sz="4" w:space="0" w:color="auto"/>
            </w:tcBorders>
            <w:shd w:val="clear" w:color="auto" w:fill="92D050"/>
          </w:tcPr>
          <w:p w14:paraId="5BDD220A" w14:textId="4AF2275A" w:rsidR="00E16AF4" w:rsidRDefault="00E16AF4">
            <w:pPr>
              <w:rPr>
                <w:rFonts w:ascii="Calibri" w:hAnsi="Calibri" w:cs="Calibri"/>
                <w:b/>
                <w:bCs/>
                <w:sz w:val="20"/>
                <w:szCs w:val="20"/>
              </w:rPr>
            </w:pPr>
          </w:p>
        </w:tc>
      </w:tr>
      <w:tr w:rsidR="00E16AF4" w14:paraId="451B7387"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521F70CD" w14:textId="77777777" w:rsidR="00E16AF4" w:rsidRDefault="00E16AF4">
            <w:pPr>
              <w:rPr>
                <w:rFonts w:ascii="Calibri" w:hAnsi="Calibri" w:cs="Calibri"/>
                <w:sz w:val="20"/>
                <w:szCs w:val="20"/>
              </w:rPr>
            </w:pPr>
            <w:r>
              <w:rPr>
                <w:rFonts w:ascii="Calibri" w:hAnsi="Calibri" w:cs="Calibri"/>
                <w:sz w:val="20"/>
                <w:szCs w:val="20"/>
              </w:rPr>
              <w:t>13.1</w:t>
            </w:r>
          </w:p>
        </w:tc>
        <w:tc>
          <w:tcPr>
            <w:tcW w:w="1268" w:type="pct"/>
            <w:tcBorders>
              <w:top w:val="single" w:sz="4" w:space="0" w:color="auto"/>
              <w:left w:val="single" w:sz="4" w:space="0" w:color="auto"/>
              <w:bottom w:val="single" w:sz="4" w:space="0" w:color="auto"/>
              <w:right w:val="single" w:sz="4" w:space="0" w:color="auto"/>
            </w:tcBorders>
            <w:vAlign w:val="center"/>
            <w:hideMark/>
          </w:tcPr>
          <w:p w14:paraId="1B373B92"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Pred pričetkom šolanja mora ponudnik oz. aplikacijski specialist opraviti vse potrebne začetne nastavitve MR aparata (osnovne protokole, RIS-mapping in podobno)</w:t>
            </w:r>
          </w:p>
        </w:tc>
        <w:tc>
          <w:tcPr>
            <w:tcW w:w="480" w:type="pct"/>
            <w:tcBorders>
              <w:top w:val="single" w:sz="4" w:space="0" w:color="auto"/>
              <w:left w:val="single" w:sz="4" w:space="0" w:color="auto"/>
              <w:bottom w:val="single" w:sz="4" w:space="0" w:color="auto"/>
              <w:right w:val="single" w:sz="4" w:space="0" w:color="auto"/>
            </w:tcBorders>
          </w:tcPr>
          <w:p w14:paraId="657300EF"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796E3DBB" w14:textId="3174B5E6"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30F51460" w14:textId="136DE170" w:rsidR="00E16AF4" w:rsidRDefault="00E16AF4">
            <w:pPr>
              <w:rPr>
                <w:rFonts w:ascii="Calibri" w:hAnsi="Calibri" w:cs="Calibri"/>
                <w:sz w:val="20"/>
                <w:szCs w:val="20"/>
              </w:rPr>
            </w:pPr>
          </w:p>
        </w:tc>
      </w:tr>
      <w:tr w:rsidR="00E16AF4" w14:paraId="285DF429"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492BD4EA" w14:textId="77777777" w:rsidR="00E16AF4" w:rsidRDefault="00E16AF4">
            <w:pPr>
              <w:rPr>
                <w:rFonts w:ascii="Calibri" w:hAnsi="Calibri" w:cs="Calibri"/>
                <w:sz w:val="20"/>
                <w:szCs w:val="20"/>
              </w:rPr>
            </w:pPr>
            <w:r>
              <w:rPr>
                <w:rFonts w:ascii="Calibri" w:hAnsi="Calibri" w:cs="Calibri"/>
                <w:sz w:val="20"/>
                <w:szCs w:val="20"/>
              </w:rPr>
              <w:lastRenderedPageBreak/>
              <w:t>13.2</w:t>
            </w:r>
          </w:p>
        </w:tc>
        <w:tc>
          <w:tcPr>
            <w:tcW w:w="1268" w:type="pct"/>
            <w:tcBorders>
              <w:top w:val="single" w:sz="4" w:space="0" w:color="auto"/>
              <w:left w:val="single" w:sz="4" w:space="0" w:color="auto"/>
              <w:bottom w:val="single" w:sz="4" w:space="0" w:color="auto"/>
              <w:right w:val="single" w:sz="4" w:space="0" w:color="auto"/>
            </w:tcBorders>
            <w:vAlign w:val="center"/>
            <w:hideMark/>
          </w:tcPr>
          <w:p w14:paraId="3193EACD" w14:textId="0338A26E"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 xml:space="preserve">Šolanje </w:t>
            </w:r>
            <w:r w:rsidR="0015354B">
              <w:rPr>
                <w:rFonts w:ascii="Calibri" w:eastAsia="Times New Roman" w:hAnsi="Calibri" w:cs="Calibri"/>
                <w:kern w:val="0"/>
                <w:sz w:val="20"/>
                <w:szCs w:val="20"/>
                <w:lang w:eastAsia="sl-SI"/>
                <w14:ligatures w14:val="none"/>
              </w:rPr>
              <w:t>mora biti</w:t>
            </w:r>
            <w:r>
              <w:rPr>
                <w:rFonts w:ascii="Calibri" w:eastAsia="Times New Roman" w:hAnsi="Calibri" w:cs="Calibri"/>
                <w:kern w:val="0"/>
                <w:sz w:val="20"/>
                <w:szCs w:val="20"/>
                <w:lang w:eastAsia="sl-SI"/>
                <w14:ligatures w14:val="none"/>
              </w:rPr>
              <w:t xml:space="preserve"> izvedeno v treh delih (osnovno, nadaljevalno, napredno) pri čemer skupni čas šolanja “on site” ne sme biti krajši od 20 delovnih dni (delovni dan traja najmanj 7 ur šolanja dnevno)</w:t>
            </w:r>
            <w:r w:rsidR="00784080">
              <w:rPr>
                <w:rFonts w:ascii="Calibri" w:eastAsia="Times New Roman" w:hAnsi="Calibri" w:cs="Calibri"/>
                <w:kern w:val="0"/>
                <w:sz w:val="20"/>
                <w:szCs w:val="20"/>
                <w:lang w:eastAsia="sl-SI"/>
                <w14:ligatures w14:val="none"/>
              </w:rPr>
              <w:t xml:space="preserve"> </w:t>
            </w:r>
            <w:r>
              <w:rPr>
                <w:rFonts w:ascii="Calibri" w:eastAsia="Times New Roman" w:hAnsi="Calibri" w:cs="Calibri"/>
                <w:kern w:val="0"/>
                <w:sz w:val="20"/>
                <w:szCs w:val="20"/>
                <w:lang w:eastAsia="sl-SI"/>
                <w14:ligatures w14:val="none"/>
              </w:rPr>
              <w:t>za radiološke inženirje, in zdravnike za vso ponujeno opremo. Ponudba mora vsebovati podatke o dolžini predvidenega izobraževanja za posamezne sklope preiskav in skupine uporabnikov.</w:t>
            </w:r>
          </w:p>
        </w:tc>
        <w:tc>
          <w:tcPr>
            <w:tcW w:w="480" w:type="pct"/>
            <w:tcBorders>
              <w:top w:val="single" w:sz="4" w:space="0" w:color="auto"/>
              <w:left w:val="single" w:sz="4" w:space="0" w:color="auto"/>
              <w:bottom w:val="single" w:sz="4" w:space="0" w:color="auto"/>
              <w:right w:val="single" w:sz="4" w:space="0" w:color="auto"/>
            </w:tcBorders>
          </w:tcPr>
          <w:p w14:paraId="46072EA6"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4CB0AC41" w14:textId="07F7BC80"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12A3937E" w14:textId="15432A0B" w:rsidR="00E16AF4" w:rsidRDefault="00E16AF4">
            <w:pPr>
              <w:rPr>
                <w:rFonts w:ascii="Calibri" w:hAnsi="Calibri" w:cs="Calibri"/>
                <w:sz w:val="20"/>
                <w:szCs w:val="20"/>
              </w:rPr>
            </w:pPr>
          </w:p>
        </w:tc>
      </w:tr>
      <w:tr w:rsidR="00E16AF4" w14:paraId="41B22319"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376C82E4" w14:textId="77777777" w:rsidR="00E16AF4" w:rsidRDefault="00E16AF4">
            <w:pPr>
              <w:rPr>
                <w:rFonts w:ascii="Calibri" w:hAnsi="Calibri" w:cs="Calibri"/>
                <w:sz w:val="20"/>
                <w:szCs w:val="20"/>
              </w:rPr>
            </w:pPr>
            <w:r>
              <w:rPr>
                <w:rFonts w:ascii="Calibri" w:hAnsi="Calibri" w:cs="Calibri"/>
                <w:sz w:val="20"/>
                <w:szCs w:val="20"/>
              </w:rPr>
              <w:t>13.3</w:t>
            </w:r>
          </w:p>
        </w:tc>
        <w:tc>
          <w:tcPr>
            <w:tcW w:w="1268" w:type="pct"/>
            <w:tcBorders>
              <w:top w:val="single" w:sz="4" w:space="0" w:color="auto"/>
              <w:left w:val="single" w:sz="4" w:space="0" w:color="auto"/>
              <w:bottom w:val="single" w:sz="4" w:space="0" w:color="auto"/>
              <w:right w:val="single" w:sz="4" w:space="0" w:color="auto"/>
            </w:tcBorders>
            <w:vAlign w:val="center"/>
            <w:hideMark/>
          </w:tcPr>
          <w:p w14:paraId="58E62EEE" w14:textId="4F55D119"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Ponudnik za čas obratovanja aparata zagotovi periodično (na 2 leti) izobraževanje (“on site” ali v lastnem izobraževalnem centru) na lastne stroške</w:t>
            </w:r>
          </w:p>
        </w:tc>
        <w:tc>
          <w:tcPr>
            <w:tcW w:w="480" w:type="pct"/>
            <w:tcBorders>
              <w:top w:val="single" w:sz="4" w:space="0" w:color="auto"/>
              <w:left w:val="single" w:sz="4" w:space="0" w:color="auto"/>
              <w:bottom w:val="single" w:sz="4" w:space="0" w:color="auto"/>
              <w:right w:val="single" w:sz="4" w:space="0" w:color="auto"/>
            </w:tcBorders>
          </w:tcPr>
          <w:p w14:paraId="2E68F12E"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492A9B63" w14:textId="1C958055"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11A352F4" w14:textId="30CD25A9" w:rsidR="00E16AF4" w:rsidRDefault="00E16AF4">
            <w:pPr>
              <w:rPr>
                <w:rFonts w:ascii="Calibri" w:hAnsi="Calibri" w:cs="Calibri"/>
                <w:sz w:val="20"/>
                <w:szCs w:val="20"/>
              </w:rPr>
            </w:pPr>
          </w:p>
        </w:tc>
      </w:tr>
      <w:tr w:rsidR="00E16AF4" w14:paraId="490B7682"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69F9425B" w14:textId="77777777" w:rsidR="00E16AF4" w:rsidRDefault="00E16AF4">
            <w:pPr>
              <w:rPr>
                <w:rFonts w:ascii="Calibri" w:hAnsi="Calibri" w:cs="Calibri"/>
                <w:sz w:val="20"/>
                <w:szCs w:val="20"/>
              </w:rPr>
            </w:pPr>
            <w:r>
              <w:rPr>
                <w:rFonts w:ascii="Calibri" w:hAnsi="Calibri" w:cs="Calibri"/>
                <w:sz w:val="20"/>
                <w:szCs w:val="20"/>
              </w:rPr>
              <w:t>13.4</w:t>
            </w:r>
          </w:p>
        </w:tc>
        <w:tc>
          <w:tcPr>
            <w:tcW w:w="1268" w:type="pct"/>
            <w:tcBorders>
              <w:top w:val="single" w:sz="4" w:space="0" w:color="auto"/>
              <w:left w:val="single" w:sz="4" w:space="0" w:color="auto"/>
              <w:bottom w:val="single" w:sz="4" w:space="0" w:color="auto"/>
              <w:right w:val="single" w:sz="4" w:space="0" w:color="auto"/>
            </w:tcBorders>
            <w:vAlign w:val="center"/>
            <w:hideMark/>
          </w:tcPr>
          <w:p w14:paraId="1A7399D1" w14:textId="004FF94C" w:rsidR="00E16AF4" w:rsidRDefault="00723802">
            <w:pPr>
              <w:rPr>
                <w:rFonts w:ascii="Calibri" w:hAnsi="Calibri" w:cs="Calibri"/>
                <w:sz w:val="20"/>
                <w:szCs w:val="20"/>
              </w:rPr>
            </w:pPr>
            <w:r>
              <w:rPr>
                <w:rFonts w:ascii="Calibri" w:hAnsi="Calibri" w:cs="Calibri"/>
                <w:sz w:val="20"/>
                <w:szCs w:val="20"/>
              </w:rPr>
              <w:t>/</w:t>
            </w:r>
          </w:p>
        </w:tc>
        <w:tc>
          <w:tcPr>
            <w:tcW w:w="480" w:type="pct"/>
            <w:tcBorders>
              <w:top w:val="single" w:sz="4" w:space="0" w:color="auto"/>
              <w:left w:val="single" w:sz="4" w:space="0" w:color="auto"/>
              <w:bottom w:val="single" w:sz="4" w:space="0" w:color="auto"/>
              <w:right w:val="single" w:sz="4" w:space="0" w:color="auto"/>
            </w:tcBorders>
          </w:tcPr>
          <w:p w14:paraId="17980020"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1B6D5E24" w14:textId="0AF94350"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5FE0AAF6" w14:textId="0297FA63" w:rsidR="00E16AF4" w:rsidRDefault="00E16AF4">
            <w:pPr>
              <w:rPr>
                <w:rFonts w:ascii="Calibri" w:hAnsi="Calibri" w:cs="Calibri"/>
                <w:sz w:val="20"/>
                <w:szCs w:val="20"/>
              </w:rPr>
            </w:pPr>
          </w:p>
        </w:tc>
      </w:tr>
      <w:tr w:rsidR="00E16AF4" w14:paraId="2AF84CAF" w14:textId="77777777" w:rsidTr="009E29CC">
        <w:tc>
          <w:tcPr>
            <w:tcW w:w="266" w:type="pct"/>
            <w:tcBorders>
              <w:top w:val="single" w:sz="4" w:space="0" w:color="auto"/>
              <w:left w:val="single" w:sz="4" w:space="0" w:color="auto"/>
              <w:bottom w:val="single" w:sz="4" w:space="0" w:color="auto"/>
              <w:right w:val="single" w:sz="4" w:space="0" w:color="auto"/>
            </w:tcBorders>
            <w:shd w:val="clear" w:color="auto" w:fill="92D050"/>
            <w:hideMark/>
          </w:tcPr>
          <w:p w14:paraId="57CE3C95" w14:textId="77777777" w:rsidR="00E16AF4" w:rsidRDefault="00E16AF4">
            <w:pPr>
              <w:rPr>
                <w:rFonts w:ascii="Calibri" w:hAnsi="Calibri" w:cs="Calibri"/>
                <w:b/>
                <w:bCs/>
                <w:sz w:val="20"/>
                <w:szCs w:val="20"/>
              </w:rPr>
            </w:pPr>
            <w:r>
              <w:rPr>
                <w:rFonts w:ascii="Calibri" w:hAnsi="Calibri" w:cs="Calibri"/>
                <w:b/>
                <w:bCs/>
                <w:sz w:val="20"/>
                <w:szCs w:val="20"/>
              </w:rPr>
              <w:t>14.</w:t>
            </w:r>
          </w:p>
        </w:tc>
        <w:tc>
          <w:tcPr>
            <w:tcW w:w="1268"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1DF6F46D" w14:textId="77777777" w:rsidR="00E16AF4" w:rsidRDefault="00E16AF4">
            <w:pPr>
              <w:rPr>
                <w:rFonts w:ascii="Calibri" w:hAnsi="Calibri" w:cs="Calibri"/>
                <w:b/>
                <w:bCs/>
                <w:sz w:val="20"/>
                <w:szCs w:val="20"/>
              </w:rPr>
            </w:pPr>
            <w:r>
              <w:rPr>
                <w:rFonts w:ascii="Calibri" w:eastAsia="Times New Roman" w:hAnsi="Calibri" w:cs="Calibri"/>
                <w:b/>
                <w:bCs/>
                <w:kern w:val="0"/>
                <w:sz w:val="20"/>
                <w:szCs w:val="20"/>
                <w:lang w:eastAsia="sl-SI"/>
                <w14:ligatures w14:val="none"/>
              </w:rPr>
              <w:t>POSKUSNI ZAGON APARATA, TESTIRANJE TER PRIMOPREDAJA</w:t>
            </w:r>
          </w:p>
        </w:tc>
        <w:tc>
          <w:tcPr>
            <w:tcW w:w="480" w:type="pct"/>
            <w:tcBorders>
              <w:top w:val="single" w:sz="4" w:space="0" w:color="auto"/>
              <w:left w:val="single" w:sz="4" w:space="0" w:color="auto"/>
              <w:bottom w:val="single" w:sz="4" w:space="0" w:color="auto"/>
              <w:right w:val="single" w:sz="4" w:space="0" w:color="auto"/>
            </w:tcBorders>
            <w:shd w:val="clear" w:color="auto" w:fill="92D050"/>
          </w:tcPr>
          <w:p w14:paraId="467E670D" w14:textId="77777777" w:rsidR="00E16AF4" w:rsidRDefault="00E16AF4">
            <w:pPr>
              <w:rPr>
                <w:rFonts w:ascii="Calibri" w:hAnsi="Calibri" w:cs="Calibri"/>
                <w:b/>
                <w:bCs/>
                <w:sz w:val="20"/>
                <w:szCs w:val="20"/>
              </w:rPr>
            </w:pPr>
          </w:p>
        </w:tc>
        <w:tc>
          <w:tcPr>
            <w:tcW w:w="1416" w:type="pct"/>
            <w:tcBorders>
              <w:top w:val="single" w:sz="4" w:space="0" w:color="auto"/>
              <w:left w:val="single" w:sz="4" w:space="0" w:color="auto"/>
              <w:bottom w:val="single" w:sz="4" w:space="0" w:color="auto"/>
              <w:right w:val="single" w:sz="4" w:space="0" w:color="auto"/>
            </w:tcBorders>
            <w:shd w:val="clear" w:color="auto" w:fill="92D050"/>
          </w:tcPr>
          <w:p w14:paraId="0B69C0AB" w14:textId="3D49779C" w:rsidR="00E16AF4" w:rsidRDefault="00E16AF4">
            <w:pPr>
              <w:rPr>
                <w:rFonts w:ascii="Calibri" w:hAnsi="Calibri" w:cs="Calibri"/>
                <w:b/>
                <w:bCs/>
                <w:sz w:val="20"/>
                <w:szCs w:val="20"/>
              </w:rPr>
            </w:pPr>
          </w:p>
        </w:tc>
        <w:tc>
          <w:tcPr>
            <w:tcW w:w="1570" w:type="pct"/>
            <w:tcBorders>
              <w:top w:val="single" w:sz="4" w:space="0" w:color="auto"/>
              <w:left w:val="single" w:sz="4" w:space="0" w:color="auto"/>
              <w:bottom w:val="single" w:sz="4" w:space="0" w:color="auto"/>
              <w:right w:val="single" w:sz="4" w:space="0" w:color="auto"/>
            </w:tcBorders>
            <w:shd w:val="clear" w:color="auto" w:fill="92D050"/>
          </w:tcPr>
          <w:p w14:paraId="260BBA56" w14:textId="4DC14B12" w:rsidR="00E16AF4" w:rsidRDefault="00E16AF4">
            <w:pPr>
              <w:rPr>
                <w:rFonts w:ascii="Calibri" w:hAnsi="Calibri" w:cs="Calibri"/>
                <w:b/>
                <w:bCs/>
                <w:sz w:val="20"/>
                <w:szCs w:val="20"/>
              </w:rPr>
            </w:pPr>
          </w:p>
        </w:tc>
      </w:tr>
      <w:tr w:rsidR="00E16AF4" w14:paraId="2DE36609" w14:textId="77777777" w:rsidTr="009E29CC">
        <w:tc>
          <w:tcPr>
            <w:tcW w:w="266" w:type="pct"/>
            <w:tcBorders>
              <w:top w:val="single" w:sz="4" w:space="0" w:color="auto"/>
              <w:left w:val="single" w:sz="4" w:space="0" w:color="auto"/>
              <w:bottom w:val="single" w:sz="4" w:space="0" w:color="auto"/>
              <w:right w:val="single" w:sz="4" w:space="0" w:color="auto"/>
            </w:tcBorders>
            <w:hideMark/>
          </w:tcPr>
          <w:p w14:paraId="12A2AE71" w14:textId="77777777" w:rsidR="00E16AF4" w:rsidRDefault="00E16AF4">
            <w:pPr>
              <w:rPr>
                <w:rFonts w:ascii="Calibri" w:hAnsi="Calibri" w:cs="Calibri"/>
                <w:sz w:val="20"/>
                <w:szCs w:val="20"/>
              </w:rPr>
            </w:pPr>
            <w:r>
              <w:rPr>
                <w:rFonts w:ascii="Calibri" w:hAnsi="Calibri" w:cs="Calibri"/>
                <w:sz w:val="20"/>
                <w:szCs w:val="20"/>
              </w:rPr>
              <w:t>14.1</w:t>
            </w:r>
          </w:p>
        </w:tc>
        <w:tc>
          <w:tcPr>
            <w:tcW w:w="1268" w:type="pct"/>
            <w:tcBorders>
              <w:top w:val="single" w:sz="4" w:space="0" w:color="auto"/>
              <w:left w:val="single" w:sz="4" w:space="0" w:color="auto"/>
              <w:bottom w:val="single" w:sz="4" w:space="0" w:color="auto"/>
              <w:right w:val="single" w:sz="4" w:space="0" w:color="auto"/>
            </w:tcBorders>
            <w:vAlign w:val="center"/>
            <w:hideMark/>
          </w:tcPr>
          <w:p w14:paraId="060AE8DD" w14:textId="77777777" w:rsidR="00E16AF4" w:rsidRDefault="00E16AF4">
            <w:pPr>
              <w:rPr>
                <w:rFonts w:ascii="Calibri" w:hAnsi="Calibri" w:cs="Calibri"/>
                <w:sz w:val="20"/>
                <w:szCs w:val="20"/>
              </w:rPr>
            </w:pPr>
            <w:r>
              <w:rPr>
                <w:rFonts w:ascii="Calibri" w:eastAsia="Times New Roman" w:hAnsi="Calibri" w:cs="Calibri"/>
                <w:kern w:val="0"/>
                <w:sz w:val="20"/>
                <w:szCs w:val="20"/>
                <w:lang w:eastAsia="sl-SI"/>
                <w14:ligatures w14:val="none"/>
              </w:rPr>
              <w:t>Po uspešno opravljenem testu tehnične kakovosti aparata, delovne odčitovalne postaje, povezav in integracije ter pregledu prostorov (»tehnični prevzem«) se opravi poskusno obratovanje ter izobraževanje osebja za delo z aparatom ob prisotnosti aplikacijskega specialista, kar je osnova za končno primopredajo</w:t>
            </w:r>
          </w:p>
        </w:tc>
        <w:tc>
          <w:tcPr>
            <w:tcW w:w="480" w:type="pct"/>
            <w:tcBorders>
              <w:top w:val="single" w:sz="4" w:space="0" w:color="auto"/>
              <w:left w:val="single" w:sz="4" w:space="0" w:color="auto"/>
              <w:bottom w:val="single" w:sz="4" w:space="0" w:color="auto"/>
              <w:right w:val="single" w:sz="4" w:space="0" w:color="auto"/>
            </w:tcBorders>
          </w:tcPr>
          <w:p w14:paraId="2487B2D5" w14:textId="77777777" w:rsidR="00E16AF4" w:rsidRDefault="00E16AF4">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7015B2AB" w14:textId="7A442D38" w:rsidR="00E16AF4" w:rsidRDefault="00E16AF4">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6B942885" w14:textId="73110C67" w:rsidR="00E16AF4" w:rsidRDefault="00E16AF4">
            <w:pPr>
              <w:rPr>
                <w:rFonts w:ascii="Calibri" w:hAnsi="Calibri" w:cs="Calibri"/>
                <w:sz w:val="20"/>
                <w:szCs w:val="20"/>
              </w:rPr>
            </w:pPr>
          </w:p>
        </w:tc>
      </w:tr>
      <w:tr w:rsidR="005B7EE7" w14:paraId="1492CD5F" w14:textId="77777777" w:rsidTr="009E29CC">
        <w:tc>
          <w:tcPr>
            <w:tcW w:w="266" w:type="pct"/>
            <w:tcBorders>
              <w:top w:val="single" w:sz="4" w:space="0" w:color="auto"/>
              <w:left w:val="single" w:sz="4" w:space="0" w:color="auto"/>
              <w:bottom w:val="single" w:sz="4" w:space="0" w:color="auto"/>
              <w:right w:val="single" w:sz="4" w:space="0" w:color="auto"/>
            </w:tcBorders>
            <w:shd w:val="clear" w:color="auto" w:fill="8DD873" w:themeFill="accent6" w:themeFillTint="99"/>
          </w:tcPr>
          <w:p w14:paraId="1A3650DC" w14:textId="0B14273F" w:rsidR="005B7EE7" w:rsidRPr="009E29CC" w:rsidRDefault="005B7EE7">
            <w:pPr>
              <w:rPr>
                <w:rFonts w:ascii="Calibri" w:hAnsi="Calibri" w:cs="Calibri"/>
                <w:b/>
                <w:bCs/>
                <w:sz w:val="20"/>
                <w:szCs w:val="20"/>
              </w:rPr>
            </w:pPr>
            <w:r w:rsidRPr="009E29CC">
              <w:rPr>
                <w:rFonts w:ascii="Calibri" w:hAnsi="Calibri" w:cs="Calibri"/>
                <w:b/>
                <w:bCs/>
                <w:sz w:val="20"/>
                <w:szCs w:val="20"/>
              </w:rPr>
              <w:t xml:space="preserve">15. </w:t>
            </w:r>
          </w:p>
        </w:tc>
        <w:tc>
          <w:tcPr>
            <w:tcW w:w="1268" w:type="pct"/>
            <w:tcBorders>
              <w:top w:val="single" w:sz="4" w:space="0" w:color="auto"/>
              <w:left w:val="single" w:sz="4" w:space="0" w:color="auto"/>
              <w:bottom w:val="single" w:sz="4" w:space="0" w:color="auto"/>
              <w:right w:val="single" w:sz="4" w:space="0" w:color="auto"/>
            </w:tcBorders>
            <w:shd w:val="clear" w:color="auto" w:fill="8DD873" w:themeFill="accent6" w:themeFillTint="99"/>
            <w:vAlign w:val="center"/>
          </w:tcPr>
          <w:p w14:paraId="30C8C60A" w14:textId="75CDC03B" w:rsidR="005B7EE7" w:rsidRPr="009E29CC" w:rsidRDefault="005B7EE7">
            <w:pPr>
              <w:rPr>
                <w:rFonts w:ascii="Calibri" w:hAnsi="Calibri" w:cs="Calibri"/>
                <w:b/>
                <w:bCs/>
                <w:sz w:val="20"/>
                <w:szCs w:val="20"/>
              </w:rPr>
            </w:pPr>
            <w:r w:rsidRPr="009E29CC">
              <w:rPr>
                <w:rFonts w:ascii="Calibri" w:hAnsi="Calibri" w:cs="Calibri"/>
                <w:b/>
                <w:bCs/>
                <w:sz w:val="20"/>
                <w:szCs w:val="20"/>
              </w:rPr>
              <w:t xml:space="preserve">TEŽA </w:t>
            </w:r>
            <w:r>
              <w:rPr>
                <w:rFonts w:ascii="Calibri" w:hAnsi="Calibri" w:cs="Calibri"/>
                <w:b/>
                <w:bCs/>
                <w:sz w:val="20"/>
                <w:szCs w:val="20"/>
              </w:rPr>
              <w:t>MR APARATA</w:t>
            </w:r>
          </w:p>
        </w:tc>
        <w:tc>
          <w:tcPr>
            <w:tcW w:w="480" w:type="pct"/>
            <w:tcBorders>
              <w:top w:val="single" w:sz="4" w:space="0" w:color="auto"/>
              <w:left w:val="single" w:sz="4" w:space="0" w:color="auto"/>
              <w:bottom w:val="single" w:sz="4" w:space="0" w:color="auto"/>
              <w:right w:val="single" w:sz="4" w:space="0" w:color="auto"/>
            </w:tcBorders>
            <w:shd w:val="clear" w:color="auto" w:fill="8DD873" w:themeFill="accent6" w:themeFillTint="99"/>
          </w:tcPr>
          <w:p w14:paraId="2162375D" w14:textId="77777777" w:rsidR="005B7EE7" w:rsidRPr="009E29CC" w:rsidRDefault="005B7EE7">
            <w:pPr>
              <w:rPr>
                <w:rFonts w:ascii="Calibri" w:hAnsi="Calibri" w:cs="Calibri"/>
                <w:b/>
                <w:bCs/>
                <w:sz w:val="20"/>
                <w:szCs w:val="20"/>
              </w:rPr>
            </w:pPr>
          </w:p>
        </w:tc>
        <w:tc>
          <w:tcPr>
            <w:tcW w:w="1416" w:type="pct"/>
            <w:tcBorders>
              <w:top w:val="single" w:sz="4" w:space="0" w:color="auto"/>
              <w:left w:val="single" w:sz="4" w:space="0" w:color="auto"/>
              <w:bottom w:val="single" w:sz="4" w:space="0" w:color="auto"/>
              <w:right w:val="single" w:sz="4" w:space="0" w:color="auto"/>
            </w:tcBorders>
            <w:shd w:val="clear" w:color="auto" w:fill="8DD873" w:themeFill="accent6" w:themeFillTint="99"/>
          </w:tcPr>
          <w:p w14:paraId="4FF2BA6F" w14:textId="77777777" w:rsidR="005B7EE7" w:rsidRPr="009E29CC" w:rsidRDefault="005B7EE7">
            <w:pPr>
              <w:rPr>
                <w:rFonts w:ascii="Calibri" w:hAnsi="Calibri" w:cs="Calibri"/>
                <w:b/>
                <w:bCs/>
                <w:sz w:val="20"/>
                <w:szCs w:val="20"/>
              </w:rPr>
            </w:pPr>
          </w:p>
        </w:tc>
        <w:tc>
          <w:tcPr>
            <w:tcW w:w="1570" w:type="pct"/>
            <w:tcBorders>
              <w:top w:val="single" w:sz="4" w:space="0" w:color="auto"/>
              <w:left w:val="single" w:sz="4" w:space="0" w:color="auto"/>
              <w:bottom w:val="single" w:sz="4" w:space="0" w:color="auto"/>
              <w:right w:val="single" w:sz="4" w:space="0" w:color="auto"/>
            </w:tcBorders>
            <w:shd w:val="clear" w:color="auto" w:fill="8DD873" w:themeFill="accent6" w:themeFillTint="99"/>
          </w:tcPr>
          <w:p w14:paraId="2DE71163" w14:textId="77777777" w:rsidR="005B7EE7" w:rsidRPr="009E29CC" w:rsidRDefault="005B7EE7">
            <w:pPr>
              <w:rPr>
                <w:rFonts w:ascii="Calibri" w:hAnsi="Calibri" w:cs="Calibri"/>
                <w:b/>
                <w:bCs/>
                <w:sz w:val="20"/>
                <w:szCs w:val="20"/>
              </w:rPr>
            </w:pPr>
          </w:p>
        </w:tc>
      </w:tr>
      <w:tr w:rsidR="005B7EE7" w14:paraId="288B5146" w14:textId="77777777" w:rsidTr="009E29CC">
        <w:tc>
          <w:tcPr>
            <w:tcW w:w="266" w:type="pct"/>
            <w:tcBorders>
              <w:top w:val="single" w:sz="4" w:space="0" w:color="auto"/>
              <w:left w:val="single" w:sz="4" w:space="0" w:color="auto"/>
              <w:bottom w:val="single" w:sz="4" w:space="0" w:color="auto"/>
              <w:right w:val="single" w:sz="4" w:space="0" w:color="auto"/>
            </w:tcBorders>
          </w:tcPr>
          <w:p w14:paraId="5937C41A" w14:textId="15B11B27" w:rsidR="005B7EE7" w:rsidRDefault="005B7EE7">
            <w:pPr>
              <w:rPr>
                <w:rFonts w:ascii="Calibri" w:hAnsi="Calibri" w:cs="Calibri"/>
                <w:sz w:val="20"/>
                <w:szCs w:val="20"/>
              </w:rPr>
            </w:pPr>
            <w:r>
              <w:rPr>
                <w:rFonts w:ascii="Calibri" w:hAnsi="Calibri" w:cs="Calibri"/>
                <w:sz w:val="20"/>
                <w:szCs w:val="20"/>
              </w:rPr>
              <w:t>15.1</w:t>
            </w:r>
          </w:p>
        </w:tc>
        <w:tc>
          <w:tcPr>
            <w:tcW w:w="1268" w:type="pct"/>
            <w:tcBorders>
              <w:top w:val="single" w:sz="4" w:space="0" w:color="auto"/>
              <w:left w:val="single" w:sz="4" w:space="0" w:color="auto"/>
              <w:bottom w:val="single" w:sz="4" w:space="0" w:color="auto"/>
              <w:right w:val="single" w:sz="4" w:space="0" w:color="auto"/>
            </w:tcBorders>
            <w:vAlign w:val="center"/>
          </w:tcPr>
          <w:p w14:paraId="4B6B04BE" w14:textId="1D342922" w:rsidR="005B7EE7" w:rsidRDefault="00306F8C">
            <w:pPr>
              <w:rPr>
                <w:rFonts w:ascii="Calibri" w:eastAsia="Times New Roman" w:hAnsi="Calibri" w:cs="Calibri"/>
                <w:kern w:val="0"/>
                <w:sz w:val="20"/>
                <w:szCs w:val="20"/>
                <w:lang w:eastAsia="sl-SI"/>
                <w14:ligatures w14:val="none"/>
              </w:rPr>
            </w:pPr>
            <w:r>
              <w:rPr>
                <w:rFonts w:ascii="Calibri" w:eastAsia="Times New Roman" w:hAnsi="Calibri" w:cs="Calibri"/>
                <w:kern w:val="0"/>
                <w:sz w:val="20"/>
                <w:szCs w:val="20"/>
                <w:lang w:eastAsia="sl-SI"/>
                <w14:ligatures w14:val="none"/>
              </w:rPr>
              <w:t>Skupna t</w:t>
            </w:r>
            <w:r w:rsidR="005B7EE7">
              <w:rPr>
                <w:rFonts w:ascii="Calibri" w:eastAsia="Times New Roman" w:hAnsi="Calibri" w:cs="Calibri"/>
                <w:kern w:val="0"/>
                <w:sz w:val="20"/>
                <w:szCs w:val="20"/>
                <w:lang w:eastAsia="sl-SI"/>
                <w14:ligatures w14:val="none"/>
              </w:rPr>
              <w:t>eža MR aparata</w:t>
            </w:r>
            <w:r>
              <w:rPr>
                <w:rFonts w:ascii="Calibri" w:eastAsia="Times New Roman" w:hAnsi="Calibri" w:cs="Calibri"/>
                <w:kern w:val="0"/>
                <w:sz w:val="20"/>
                <w:szCs w:val="20"/>
                <w:lang w:eastAsia="sl-SI"/>
                <w14:ligatures w14:val="none"/>
              </w:rPr>
              <w:t>, vključno z mizo za pacienta, inštalacijami in helijem</w:t>
            </w:r>
            <w:r w:rsidR="005B7EE7">
              <w:rPr>
                <w:rFonts w:ascii="Calibri" w:eastAsia="Times New Roman" w:hAnsi="Calibri" w:cs="Calibri"/>
                <w:kern w:val="0"/>
                <w:sz w:val="20"/>
                <w:szCs w:val="20"/>
                <w:lang w:eastAsia="sl-SI"/>
                <w14:ligatures w14:val="none"/>
              </w:rPr>
              <w:t xml:space="preserve"> ne </w:t>
            </w:r>
            <w:r w:rsidR="005B7EE7">
              <w:rPr>
                <w:rFonts w:ascii="Calibri" w:eastAsia="Times New Roman" w:hAnsi="Calibri" w:cs="Calibri"/>
                <w:kern w:val="0"/>
                <w:sz w:val="20"/>
                <w:szCs w:val="20"/>
                <w:lang w:eastAsia="sl-SI"/>
                <w14:ligatures w14:val="none"/>
              </w:rPr>
              <w:lastRenderedPageBreak/>
              <w:t>sme presegati 4,</w:t>
            </w:r>
            <w:r>
              <w:rPr>
                <w:rFonts w:ascii="Calibri" w:eastAsia="Times New Roman" w:hAnsi="Calibri" w:cs="Calibri"/>
                <w:kern w:val="0"/>
                <w:sz w:val="20"/>
                <w:szCs w:val="20"/>
                <w:lang w:eastAsia="sl-SI"/>
                <w14:ligatures w14:val="none"/>
              </w:rPr>
              <w:t>8</w:t>
            </w:r>
            <w:r w:rsidR="005B7EE7">
              <w:rPr>
                <w:rFonts w:ascii="Calibri" w:eastAsia="Times New Roman" w:hAnsi="Calibri" w:cs="Calibri"/>
                <w:kern w:val="0"/>
                <w:sz w:val="20"/>
                <w:szCs w:val="20"/>
                <w:lang w:eastAsia="sl-SI"/>
                <w14:ligatures w14:val="none"/>
              </w:rPr>
              <w:t xml:space="preserve"> ton</w:t>
            </w:r>
            <w:r w:rsidR="00E34FD0">
              <w:rPr>
                <w:rFonts w:ascii="Calibri" w:eastAsia="Times New Roman" w:hAnsi="Calibri" w:cs="Calibri"/>
                <w:kern w:val="0"/>
                <w:sz w:val="20"/>
                <w:szCs w:val="20"/>
                <w:lang w:eastAsia="sl-SI"/>
                <w14:ligatures w14:val="none"/>
              </w:rPr>
              <w:t>e</w:t>
            </w:r>
            <w:r>
              <w:rPr>
                <w:rFonts w:ascii="Calibri" w:eastAsia="Times New Roman" w:hAnsi="Calibri" w:cs="Calibri"/>
                <w:kern w:val="0"/>
                <w:sz w:val="20"/>
                <w:szCs w:val="20"/>
                <w:lang w:eastAsia="sl-SI"/>
                <w14:ligatures w14:val="none"/>
              </w:rPr>
              <w:t>, kolikor dopušča trenutna statična obremenitev prostora uporabnika.</w:t>
            </w:r>
          </w:p>
        </w:tc>
        <w:tc>
          <w:tcPr>
            <w:tcW w:w="480" w:type="pct"/>
            <w:tcBorders>
              <w:top w:val="single" w:sz="4" w:space="0" w:color="auto"/>
              <w:left w:val="single" w:sz="4" w:space="0" w:color="auto"/>
              <w:bottom w:val="single" w:sz="4" w:space="0" w:color="auto"/>
              <w:right w:val="single" w:sz="4" w:space="0" w:color="auto"/>
            </w:tcBorders>
          </w:tcPr>
          <w:p w14:paraId="63A1CB0E" w14:textId="77777777" w:rsidR="005B7EE7" w:rsidRDefault="005B7EE7">
            <w:pPr>
              <w:rPr>
                <w:rFonts w:ascii="Calibri" w:hAnsi="Calibri" w:cs="Calibri"/>
                <w:sz w:val="20"/>
                <w:szCs w:val="20"/>
              </w:rPr>
            </w:pPr>
          </w:p>
        </w:tc>
        <w:tc>
          <w:tcPr>
            <w:tcW w:w="1416" w:type="pct"/>
            <w:tcBorders>
              <w:top w:val="single" w:sz="4" w:space="0" w:color="auto"/>
              <w:left w:val="single" w:sz="4" w:space="0" w:color="auto"/>
              <w:bottom w:val="single" w:sz="4" w:space="0" w:color="auto"/>
              <w:right w:val="single" w:sz="4" w:space="0" w:color="auto"/>
            </w:tcBorders>
          </w:tcPr>
          <w:p w14:paraId="50F7D6B7" w14:textId="77777777" w:rsidR="005B7EE7" w:rsidRDefault="005B7EE7">
            <w:pPr>
              <w:rPr>
                <w:rFonts w:ascii="Calibri" w:hAnsi="Calibri" w:cs="Calibri"/>
                <w:sz w:val="20"/>
                <w:szCs w:val="20"/>
              </w:rPr>
            </w:pPr>
          </w:p>
        </w:tc>
        <w:tc>
          <w:tcPr>
            <w:tcW w:w="1570" w:type="pct"/>
            <w:tcBorders>
              <w:top w:val="single" w:sz="4" w:space="0" w:color="auto"/>
              <w:left w:val="single" w:sz="4" w:space="0" w:color="auto"/>
              <w:bottom w:val="single" w:sz="4" w:space="0" w:color="auto"/>
              <w:right w:val="single" w:sz="4" w:space="0" w:color="auto"/>
            </w:tcBorders>
          </w:tcPr>
          <w:p w14:paraId="4EF50345" w14:textId="77777777" w:rsidR="005B7EE7" w:rsidRDefault="005B7EE7">
            <w:pPr>
              <w:rPr>
                <w:rFonts w:ascii="Calibri" w:hAnsi="Calibri" w:cs="Calibri"/>
                <w:sz w:val="20"/>
                <w:szCs w:val="20"/>
              </w:rPr>
            </w:pPr>
          </w:p>
        </w:tc>
      </w:tr>
    </w:tbl>
    <w:p w14:paraId="0DA7AC3A" w14:textId="3AAAEA3B" w:rsidR="00CD6754" w:rsidRDefault="00CD6754" w:rsidP="00CD6754">
      <w:pPr>
        <w:rPr>
          <w:rFonts w:ascii="Calibri" w:hAnsi="Calibri" w:cs="Calibri"/>
          <w:sz w:val="20"/>
          <w:szCs w:val="20"/>
        </w:rPr>
      </w:pPr>
    </w:p>
    <w:sectPr w:rsidR="00CD6754" w:rsidSect="00343736">
      <w:headerReference w:type="default" r:id="rId12"/>
      <w:pgSz w:w="16838" w:h="11906" w:orient="landscape"/>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malija Krnc Zdešar" w:date="2025-08-21T16:20:00Z" w:initials="AK">
    <w:p w14:paraId="4DFF5DC9" w14:textId="18DF17CF" w:rsidR="00AB5C2E" w:rsidRDefault="00AB5C2E" w:rsidP="00784080">
      <w:pPr>
        <w:pStyle w:val="Pripombabesedilo"/>
      </w:pPr>
      <w:r>
        <w:rPr>
          <w:rStyle w:val="Pripombasklic"/>
        </w:rPr>
        <w:annotationRef/>
      </w:r>
      <w:r>
        <w:t>To je za v pogodbo.</w:t>
      </w:r>
    </w:p>
  </w:comment>
  <w:comment w:id="1" w:author="Vojvodić Ilija" w:date="2025-08-22T10:50:00Z" w:initials="VI">
    <w:p w14:paraId="3F20972A" w14:textId="242A90DF" w:rsidR="00AC05F4" w:rsidRPr="006C7F27" w:rsidRDefault="00AC05F4">
      <w:pPr>
        <w:pStyle w:val="Pripombabesedilo"/>
        <w:rPr>
          <w:i/>
        </w:rPr>
      </w:pPr>
      <w:r>
        <w:rPr>
          <w:rStyle w:val="Pripombasklic"/>
        </w:rPr>
        <w:annotationRef/>
      </w:r>
      <w:r w:rsidRPr="006C7F27">
        <w:rPr>
          <w:i/>
        </w:rPr>
        <w:t>Predlagam drugačen zapis:</w:t>
      </w:r>
      <w:r w:rsidRPr="006C7F27">
        <w:rPr>
          <w:rStyle w:val="Naslov1Znak"/>
          <w:rFonts w:asciiTheme="minorHAnsi" w:hAnsiTheme="minorHAnsi" w:cs="Segoe UI"/>
          <w:i/>
          <w:color w:val="424242"/>
          <w:shd w:val="clear" w:color="auto" w:fill="FAFAFA"/>
        </w:rPr>
        <w:t xml:space="preserve"> </w:t>
      </w:r>
      <w:r w:rsidRPr="006C7F27">
        <w:rPr>
          <w:rStyle w:val="Poudarek"/>
          <w:rFonts w:cs="Segoe UI"/>
          <w:i w:val="0"/>
          <w:color w:val="424242"/>
          <w:shd w:val="clear" w:color="auto" w:fill="FAFAFA"/>
        </w:rPr>
        <w:t xml:space="preserve">Ponudnik mora zagotoviti, da novi MR sistem ne povzroča elektromagnetnih motenj, ki bi vplivale na delovanje obstoječih naprav. V primeru motenj mora ponudnik izvesti dodatno RF zaščito (shielding) ali prilagoditve na novem sistemu, da se zagotovi nemoteno delovanje obeh </w:t>
      </w:r>
      <w:r w:rsidR="00046840">
        <w:rPr>
          <w:rStyle w:val="Poudarek"/>
          <w:rFonts w:cs="Segoe UI"/>
          <w:i w:val="0"/>
          <w:color w:val="424242"/>
          <w:shd w:val="clear" w:color="auto" w:fill="FAFAFA"/>
        </w:rPr>
        <w:t xml:space="preserve">MR </w:t>
      </w:r>
      <w:r w:rsidRPr="006C7F27">
        <w:rPr>
          <w:rStyle w:val="Poudarek"/>
          <w:rFonts w:cs="Segoe UI"/>
          <w:i w:val="0"/>
          <w:color w:val="424242"/>
          <w:shd w:val="clear" w:color="auto" w:fill="FAFAFA"/>
        </w:rPr>
        <w:t>naprav.</w:t>
      </w:r>
    </w:p>
  </w:comment>
  <w:comment w:id="2" w:author="Barbara Slak Turk" w:date="2025-08-26T13:29:00Z" w:initials="BS">
    <w:p w14:paraId="02E7C2FC" w14:textId="77777777" w:rsidR="00CE347A" w:rsidRDefault="00CE347A" w:rsidP="00CE347A">
      <w:pPr>
        <w:pStyle w:val="Pripombabesedilo"/>
      </w:pPr>
      <w:r>
        <w:rPr>
          <w:rStyle w:val="Pripombasklic"/>
        </w:rPr>
        <w:annotationRef/>
      </w:r>
      <w:r>
        <w:t>Upoštevana pripomba g. Vojvodiča - sprememba zapisa.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FF5DC9" w15:done="1"/>
  <w15:commentEx w15:paraId="3F20972A" w15:paraIdParent="4DFF5DC9" w15:done="1"/>
  <w15:commentEx w15:paraId="02E7C2FC" w15:paraIdParent="4DFF5DC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76DBF96" w16cex:dateUtc="2025-08-21T14:20:00Z"/>
  <w16cex:commentExtensible w16cex:durableId="274F6ED7" w16cex:dateUtc="2025-08-26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FF5DC9" w16cid:durableId="076DBF96"/>
  <w16cid:commentId w16cid:paraId="3F20972A" w16cid:durableId="2C52CA02"/>
  <w16cid:commentId w16cid:paraId="02E7C2FC" w16cid:durableId="274F6E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C1530" w14:textId="77777777" w:rsidR="007C55AE" w:rsidRDefault="007C55AE" w:rsidP="007F37D3">
      <w:pPr>
        <w:spacing w:after="0" w:line="240" w:lineRule="auto"/>
      </w:pPr>
      <w:r>
        <w:separator/>
      </w:r>
    </w:p>
  </w:endnote>
  <w:endnote w:type="continuationSeparator" w:id="0">
    <w:p w14:paraId="63A6BDAD" w14:textId="77777777" w:rsidR="007C55AE" w:rsidRDefault="007C55AE" w:rsidP="007F3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E9AA4" w14:textId="77777777" w:rsidR="007C55AE" w:rsidRDefault="007C55AE" w:rsidP="007F37D3">
      <w:pPr>
        <w:spacing w:after="0" w:line="240" w:lineRule="auto"/>
      </w:pPr>
      <w:r>
        <w:separator/>
      </w:r>
    </w:p>
  </w:footnote>
  <w:footnote w:type="continuationSeparator" w:id="0">
    <w:p w14:paraId="76956F21" w14:textId="77777777" w:rsidR="007C55AE" w:rsidRDefault="007C55AE" w:rsidP="007F37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14BF" w14:textId="26DBD6D3" w:rsidR="00AB5C2E" w:rsidRDefault="00AB5C2E">
    <w:pPr>
      <w:pStyle w:val="Glava"/>
    </w:pPr>
    <w:r w:rsidRPr="007F37D3">
      <w:rPr>
        <w:rFonts w:ascii="Helvetica" w:eastAsia="Calibri" w:hAnsi="Helvetica" w:cs="Times New Roman"/>
        <w:noProof/>
        <w:kern w:val="0"/>
        <w14:ligatures w14:val="none"/>
      </w:rPr>
      <w:drawing>
        <wp:inline distT="0" distB="0" distL="0" distR="0" wp14:anchorId="5ACD30A5" wp14:editId="0CD01B89">
          <wp:extent cx="5759450" cy="1008380"/>
          <wp:effectExtent l="0" t="0" r="0" b="1270"/>
          <wp:docPr id="1122296580" name="Slika 1" descr="Slika, ki vsebuje besede besedilo, pisava, posnetek zaslo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791635" name="Slika 1" descr="Slika, ki vsebuje besede besedilo, pisava, posnetek zaslona&#10;&#10;Vsebina, ustvarjena z UI, morda ni pravilna."/>
                  <pic:cNvPicPr/>
                </pic:nvPicPr>
                <pic:blipFill>
                  <a:blip r:embed="rId1"/>
                  <a:stretch>
                    <a:fillRect/>
                  </a:stretch>
                </pic:blipFill>
                <pic:spPr>
                  <a:xfrm>
                    <a:off x="0" y="0"/>
                    <a:ext cx="5759450" cy="1008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916395"/>
    <w:multiLevelType w:val="hybridMultilevel"/>
    <w:tmpl w:val="1CDEED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725D2D4E"/>
    <w:multiLevelType w:val="hybridMultilevel"/>
    <w:tmpl w:val="2C3435B0"/>
    <w:lvl w:ilvl="0" w:tplc="A6BE4068">
      <w:start w:val="7"/>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7DA030E9"/>
    <w:multiLevelType w:val="hybridMultilevel"/>
    <w:tmpl w:val="B9162C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9333189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341653">
    <w:abstractNumId w:val="1"/>
  </w:num>
  <w:num w:numId="3" w16cid:durableId="11893004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lija Krnc Zdešar">
    <w15:presenceInfo w15:providerId="AD" w15:userId="S::Amalija.Krnc-Zdesar@gov.si::595af790-d140-4166-a45f-ac5688768e84"/>
  </w15:person>
  <w15:person w15:author="Vojvodić Ilija">
    <w15:presenceInfo w15:providerId="AD" w15:userId="S-1-5-21-2118517303-1157644616-1897138802-1605"/>
  </w15:person>
  <w15:person w15:author="Barbara Slak Turk">
    <w15:presenceInfo w15:providerId="AD" w15:userId="S::barbara.slak-turk@sb-nm.si::fa513473-e2d7-4cfd-8f74-ecc29a3a92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754"/>
    <w:rsid w:val="00046840"/>
    <w:rsid w:val="00131201"/>
    <w:rsid w:val="0015354B"/>
    <w:rsid w:val="00164A71"/>
    <w:rsid w:val="001A422D"/>
    <w:rsid w:val="001A75A3"/>
    <w:rsid w:val="002354E0"/>
    <w:rsid w:val="0023686D"/>
    <w:rsid w:val="00244A87"/>
    <w:rsid w:val="00263E56"/>
    <w:rsid w:val="002B4F7F"/>
    <w:rsid w:val="002E450A"/>
    <w:rsid w:val="00306F8C"/>
    <w:rsid w:val="0032064A"/>
    <w:rsid w:val="00343736"/>
    <w:rsid w:val="003A02A2"/>
    <w:rsid w:val="0044450A"/>
    <w:rsid w:val="00471C83"/>
    <w:rsid w:val="004923C9"/>
    <w:rsid w:val="00495BD7"/>
    <w:rsid w:val="004A560E"/>
    <w:rsid w:val="004A753D"/>
    <w:rsid w:val="004B46DC"/>
    <w:rsid w:val="005260BE"/>
    <w:rsid w:val="005550A2"/>
    <w:rsid w:val="00567CFE"/>
    <w:rsid w:val="00596DAE"/>
    <w:rsid w:val="005B7EE7"/>
    <w:rsid w:val="006037FC"/>
    <w:rsid w:val="00626572"/>
    <w:rsid w:val="00683B7B"/>
    <w:rsid w:val="006C7F27"/>
    <w:rsid w:val="00711F1E"/>
    <w:rsid w:val="00723802"/>
    <w:rsid w:val="00784080"/>
    <w:rsid w:val="00787A2C"/>
    <w:rsid w:val="00792EA4"/>
    <w:rsid w:val="007B6E74"/>
    <w:rsid w:val="007C55AE"/>
    <w:rsid w:val="007F37D3"/>
    <w:rsid w:val="008C0DE8"/>
    <w:rsid w:val="008D398D"/>
    <w:rsid w:val="00926277"/>
    <w:rsid w:val="009A4C56"/>
    <w:rsid w:val="009B4F33"/>
    <w:rsid w:val="009B5F20"/>
    <w:rsid w:val="009E29CC"/>
    <w:rsid w:val="00A2735B"/>
    <w:rsid w:val="00A41455"/>
    <w:rsid w:val="00AB5C2E"/>
    <w:rsid w:val="00AC0048"/>
    <w:rsid w:val="00AC05F4"/>
    <w:rsid w:val="00AD6E04"/>
    <w:rsid w:val="00AF6C41"/>
    <w:rsid w:val="00B40659"/>
    <w:rsid w:val="00B52277"/>
    <w:rsid w:val="00B6767E"/>
    <w:rsid w:val="00BA0561"/>
    <w:rsid w:val="00BD04A7"/>
    <w:rsid w:val="00C17ED3"/>
    <w:rsid w:val="00C962AD"/>
    <w:rsid w:val="00CA212A"/>
    <w:rsid w:val="00CD6754"/>
    <w:rsid w:val="00CE347A"/>
    <w:rsid w:val="00CF350D"/>
    <w:rsid w:val="00D30251"/>
    <w:rsid w:val="00D3260E"/>
    <w:rsid w:val="00D72A31"/>
    <w:rsid w:val="00D976CD"/>
    <w:rsid w:val="00DA5A1C"/>
    <w:rsid w:val="00DD254B"/>
    <w:rsid w:val="00E16AF4"/>
    <w:rsid w:val="00E34FD0"/>
    <w:rsid w:val="00E53C14"/>
    <w:rsid w:val="00E84F0E"/>
    <w:rsid w:val="00E934D9"/>
    <w:rsid w:val="00EF4180"/>
    <w:rsid w:val="00F04ED6"/>
    <w:rsid w:val="00F65C7B"/>
    <w:rsid w:val="00FA4484"/>
    <w:rsid w:val="00FA6413"/>
    <w:rsid w:val="00FC26E6"/>
    <w:rsid w:val="00FF107A"/>
    <w:rsid w:val="00FF45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D28D1"/>
  <w15:chartTrackingRefBased/>
  <w15:docId w15:val="{2E3F8CDB-4A8C-4B2A-8B22-A7463BF1B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6754"/>
    <w:pPr>
      <w:spacing w:line="256" w:lineRule="auto"/>
    </w:pPr>
    <w:rPr>
      <w:sz w:val="22"/>
      <w:szCs w:val="22"/>
    </w:rPr>
  </w:style>
  <w:style w:type="paragraph" w:styleId="Naslov1">
    <w:name w:val="heading 1"/>
    <w:basedOn w:val="Navaden"/>
    <w:next w:val="Navaden"/>
    <w:link w:val="Naslov1Znak"/>
    <w:uiPriority w:val="9"/>
    <w:qFormat/>
    <w:rsid w:val="00CD67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CD67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CD675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CD675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CD675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CD6754"/>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D6754"/>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D6754"/>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D6754"/>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D675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CD675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CD675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CD675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CD675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CD675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D675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D675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D6754"/>
    <w:rPr>
      <w:rFonts w:eastAsiaTheme="majorEastAsia" w:cstheme="majorBidi"/>
      <w:color w:val="272727" w:themeColor="text1" w:themeTint="D8"/>
    </w:rPr>
  </w:style>
  <w:style w:type="paragraph" w:styleId="Naslov">
    <w:name w:val="Title"/>
    <w:basedOn w:val="Navaden"/>
    <w:next w:val="Navaden"/>
    <w:link w:val="NaslovZnak"/>
    <w:uiPriority w:val="10"/>
    <w:qFormat/>
    <w:rsid w:val="00CD67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D675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D675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D675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D6754"/>
    <w:pPr>
      <w:spacing w:before="160"/>
      <w:jc w:val="center"/>
    </w:pPr>
    <w:rPr>
      <w:i/>
      <w:iCs/>
      <w:color w:val="404040" w:themeColor="text1" w:themeTint="BF"/>
    </w:rPr>
  </w:style>
  <w:style w:type="character" w:customStyle="1" w:styleId="CitatZnak">
    <w:name w:val="Citat Znak"/>
    <w:basedOn w:val="Privzetapisavaodstavka"/>
    <w:link w:val="Citat"/>
    <w:uiPriority w:val="29"/>
    <w:rsid w:val="00CD6754"/>
    <w:rPr>
      <w:i/>
      <w:iCs/>
      <w:color w:val="404040" w:themeColor="text1" w:themeTint="BF"/>
    </w:rPr>
  </w:style>
  <w:style w:type="paragraph" w:styleId="Odstavekseznama">
    <w:name w:val="List Paragraph"/>
    <w:basedOn w:val="Navaden"/>
    <w:uiPriority w:val="34"/>
    <w:qFormat/>
    <w:rsid w:val="00CD6754"/>
    <w:pPr>
      <w:ind w:left="720"/>
      <w:contextualSpacing/>
    </w:pPr>
  </w:style>
  <w:style w:type="character" w:styleId="Intenzivenpoudarek">
    <w:name w:val="Intense Emphasis"/>
    <w:basedOn w:val="Privzetapisavaodstavka"/>
    <w:uiPriority w:val="21"/>
    <w:qFormat/>
    <w:rsid w:val="00CD6754"/>
    <w:rPr>
      <w:i/>
      <w:iCs/>
      <w:color w:val="0F4761" w:themeColor="accent1" w:themeShade="BF"/>
    </w:rPr>
  </w:style>
  <w:style w:type="paragraph" w:styleId="Intenzivencitat">
    <w:name w:val="Intense Quote"/>
    <w:basedOn w:val="Navaden"/>
    <w:next w:val="Navaden"/>
    <w:link w:val="IntenzivencitatZnak"/>
    <w:uiPriority w:val="30"/>
    <w:qFormat/>
    <w:rsid w:val="00CD67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D6754"/>
    <w:rPr>
      <w:i/>
      <w:iCs/>
      <w:color w:val="0F4761" w:themeColor="accent1" w:themeShade="BF"/>
    </w:rPr>
  </w:style>
  <w:style w:type="character" w:styleId="Intenzivensklic">
    <w:name w:val="Intense Reference"/>
    <w:basedOn w:val="Privzetapisavaodstavka"/>
    <w:uiPriority w:val="32"/>
    <w:qFormat/>
    <w:rsid w:val="00CD6754"/>
    <w:rPr>
      <w:b/>
      <w:bCs/>
      <w:smallCaps/>
      <w:color w:val="0F4761" w:themeColor="accent1" w:themeShade="BF"/>
      <w:spacing w:val="5"/>
    </w:rPr>
  </w:style>
  <w:style w:type="table" w:styleId="Tabelamrea">
    <w:name w:val="Table Grid"/>
    <w:basedOn w:val="Navadnatabela"/>
    <w:uiPriority w:val="39"/>
    <w:rsid w:val="00CD6754"/>
    <w:pPr>
      <w:spacing w:after="0" w:line="240" w:lineRule="auto"/>
    </w:pPr>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7F37D3"/>
    <w:pPr>
      <w:tabs>
        <w:tab w:val="center" w:pos="4536"/>
        <w:tab w:val="right" w:pos="9072"/>
      </w:tabs>
      <w:spacing w:after="0" w:line="240" w:lineRule="auto"/>
    </w:pPr>
  </w:style>
  <w:style w:type="character" w:customStyle="1" w:styleId="GlavaZnak">
    <w:name w:val="Glava Znak"/>
    <w:basedOn w:val="Privzetapisavaodstavka"/>
    <w:link w:val="Glava"/>
    <w:uiPriority w:val="99"/>
    <w:rsid w:val="007F37D3"/>
    <w:rPr>
      <w:sz w:val="22"/>
      <w:szCs w:val="22"/>
    </w:rPr>
  </w:style>
  <w:style w:type="paragraph" w:styleId="Noga">
    <w:name w:val="footer"/>
    <w:basedOn w:val="Navaden"/>
    <w:link w:val="NogaZnak"/>
    <w:uiPriority w:val="99"/>
    <w:unhideWhenUsed/>
    <w:rsid w:val="007F37D3"/>
    <w:pPr>
      <w:tabs>
        <w:tab w:val="center" w:pos="4536"/>
        <w:tab w:val="right" w:pos="9072"/>
      </w:tabs>
      <w:spacing w:after="0" w:line="240" w:lineRule="auto"/>
    </w:pPr>
  </w:style>
  <w:style w:type="character" w:customStyle="1" w:styleId="NogaZnak">
    <w:name w:val="Noga Znak"/>
    <w:basedOn w:val="Privzetapisavaodstavka"/>
    <w:link w:val="Noga"/>
    <w:uiPriority w:val="99"/>
    <w:rsid w:val="007F37D3"/>
    <w:rPr>
      <w:sz w:val="22"/>
      <w:szCs w:val="22"/>
    </w:rPr>
  </w:style>
  <w:style w:type="paragraph" w:styleId="Revizija">
    <w:name w:val="Revision"/>
    <w:hidden/>
    <w:uiPriority w:val="99"/>
    <w:semiHidden/>
    <w:rsid w:val="003A02A2"/>
    <w:pPr>
      <w:spacing w:after="0" w:line="240" w:lineRule="auto"/>
    </w:pPr>
    <w:rPr>
      <w:sz w:val="22"/>
      <w:szCs w:val="22"/>
    </w:rPr>
  </w:style>
  <w:style w:type="character" w:styleId="Pripombasklic">
    <w:name w:val="annotation reference"/>
    <w:basedOn w:val="Privzetapisavaodstavka"/>
    <w:uiPriority w:val="99"/>
    <w:semiHidden/>
    <w:unhideWhenUsed/>
    <w:rsid w:val="00B6767E"/>
    <w:rPr>
      <w:sz w:val="16"/>
      <w:szCs w:val="16"/>
    </w:rPr>
  </w:style>
  <w:style w:type="paragraph" w:styleId="Pripombabesedilo">
    <w:name w:val="annotation text"/>
    <w:basedOn w:val="Navaden"/>
    <w:link w:val="PripombabesediloZnak"/>
    <w:uiPriority w:val="99"/>
    <w:unhideWhenUsed/>
    <w:rsid w:val="00B6767E"/>
    <w:pPr>
      <w:spacing w:line="240" w:lineRule="auto"/>
    </w:pPr>
    <w:rPr>
      <w:sz w:val="20"/>
      <w:szCs w:val="20"/>
    </w:rPr>
  </w:style>
  <w:style w:type="character" w:customStyle="1" w:styleId="PripombabesediloZnak">
    <w:name w:val="Pripomba – besedilo Znak"/>
    <w:basedOn w:val="Privzetapisavaodstavka"/>
    <w:link w:val="Pripombabesedilo"/>
    <w:uiPriority w:val="99"/>
    <w:rsid w:val="00B6767E"/>
    <w:rPr>
      <w:sz w:val="20"/>
      <w:szCs w:val="20"/>
    </w:rPr>
  </w:style>
  <w:style w:type="paragraph" w:styleId="Zadevapripombe">
    <w:name w:val="annotation subject"/>
    <w:basedOn w:val="Pripombabesedilo"/>
    <w:next w:val="Pripombabesedilo"/>
    <w:link w:val="ZadevapripombeZnak"/>
    <w:uiPriority w:val="99"/>
    <w:semiHidden/>
    <w:unhideWhenUsed/>
    <w:rsid w:val="00B6767E"/>
    <w:rPr>
      <w:b/>
      <w:bCs/>
    </w:rPr>
  </w:style>
  <w:style w:type="character" w:customStyle="1" w:styleId="ZadevapripombeZnak">
    <w:name w:val="Zadeva pripombe Znak"/>
    <w:basedOn w:val="PripombabesediloZnak"/>
    <w:link w:val="Zadevapripombe"/>
    <w:uiPriority w:val="99"/>
    <w:semiHidden/>
    <w:rsid w:val="00B6767E"/>
    <w:rPr>
      <w:b/>
      <w:bCs/>
      <w:sz w:val="20"/>
      <w:szCs w:val="20"/>
    </w:rPr>
  </w:style>
  <w:style w:type="paragraph" w:styleId="Besedilooblaka">
    <w:name w:val="Balloon Text"/>
    <w:basedOn w:val="Navaden"/>
    <w:link w:val="BesedilooblakaZnak"/>
    <w:uiPriority w:val="99"/>
    <w:semiHidden/>
    <w:unhideWhenUsed/>
    <w:rsid w:val="00AB5C2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B5C2E"/>
    <w:rPr>
      <w:rFonts w:ascii="Segoe UI" w:hAnsi="Segoe UI" w:cs="Segoe UI"/>
      <w:sz w:val="18"/>
      <w:szCs w:val="18"/>
    </w:rPr>
  </w:style>
  <w:style w:type="character" w:styleId="Poudarek">
    <w:name w:val="Emphasis"/>
    <w:basedOn w:val="Privzetapisavaodstavka"/>
    <w:uiPriority w:val="20"/>
    <w:qFormat/>
    <w:rsid w:val="00AC05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76117">
      <w:bodyDiv w:val="1"/>
      <w:marLeft w:val="0"/>
      <w:marRight w:val="0"/>
      <w:marTop w:val="0"/>
      <w:marBottom w:val="0"/>
      <w:divBdr>
        <w:top w:val="none" w:sz="0" w:space="0" w:color="auto"/>
        <w:left w:val="none" w:sz="0" w:space="0" w:color="auto"/>
        <w:bottom w:val="none" w:sz="0" w:space="0" w:color="auto"/>
        <w:right w:val="none" w:sz="0" w:space="0" w:color="auto"/>
      </w:divBdr>
    </w:div>
    <w:div w:id="220605187">
      <w:bodyDiv w:val="1"/>
      <w:marLeft w:val="0"/>
      <w:marRight w:val="0"/>
      <w:marTop w:val="0"/>
      <w:marBottom w:val="0"/>
      <w:divBdr>
        <w:top w:val="none" w:sz="0" w:space="0" w:color="auto"/>
        <w:left w:val="none" w:sz="0" w:space="0" w:color="auto"/>
        <w:bottom w:val="none" w:sz="0" w:space="0" w:color="auto"/>
        <w:right w:val="none" w:sz="0" w:space="0" w:color="auto"/>
      </w:divBdr>
    </w:div>
    <w:div w:id="236289639">
      <w:bodyDiv w:val="1"/>
      <w:marLeft w:val="0"/>
      <w:marRight w:val="0"/>
      <w:marTop w:val="0"/>
      <w:marBottom w:val="0"/>
      <w:divBdr>
        <w:top w:val="none" w:sz="0" w:space="0" w:color="auto"/>
        <w:left w:val="none" w:sz="0" w:space="0" w:color="auto"/>
        <w:bottom w:val="none" w:sz="0" w:space="0" w:color="auto"/>
        <w:right w:val="none" w:sz="0" w:space="0" w:color="auto"/>
      </w:divBdr>
    </w:div>
    <w:div w:id="236328820">
      <w:bodyDiv w:val="1"/>
      <w:marLeft w:val="0"/>
      <w:marRight w:val="0"/>
      <w:marTop w:val="0"/>
      <w:marBottom w:val="0"/>
      <w:divBdr>
        <w:top w:val="none" w:sz="0" w:space="0" w:color="auto"/>
        <w:left w:val="none" w:sz="0" w:space="0" w:color="auto"/>
        <w:bottom w:val="none" w:sz="0" w:space="0" w:color="auto"/>
        <w:right w:val="none" w:sz="0" w:space="0" w:color="auto"/>
      </w:divBdr>
    </w:div>
    <w:div w:id="281111792">
      <w:bodyDiv w:val="1"/>
      <w:marLeft w:val="0"/>
      <w:marRight w:val="0"/>
      <w:marTop w:val="0"/>
      <w:marBottom w:val="0"/>
      <w:divBdr>
        <w:top w:val="none" w:sz="0" w:space="0" w:color="auto"/>
        <w:left w:val="none" w:sz="0" w:space="0" w:color="auto"/>
        <w:bottom w:val="none" w:sz="0" w:space="0" w:color="auto"/>
        <w:right w:val="none" w:sz="0" w:space="0" w:color="auto"/>
      </w:divBdr>
    </w:div>
    <w:div w:id="367292316">
      <w:bodyDiv w:val="1"/>
      <w:marLeft w:val="0"/>
      <w:marRight w:val="0"/>
      <w:marTop w:val="0"/>
      <w:marBottom w:val="0"/>
      <w:divBdr>
        <w:top w:val="none" w:sz="0" w:space="0" w:color="auto"/>
        <w:left w:val="none" w:sz="0" w:space="0" w:color="auto"/>
        <w:bottom w:val="none" w:sz="0" w:space="0" w:color="auto"/>
        <w:right w:val="none" w:sz="0" w:space="0" w:color="auto"/>
      </w:divBdr>
    </w:div>
    <w:div w:id="407000303">
      <w:bodyDiv w:val="1"/>
      <w:marLeft w:val="0"/>
      <w:marRight w:val="0"/>
      <w:marTop w:val="0"/>
      <w:marBottom w:val="0"/>
      <w:divBdr>
        <w:top w:val="none" w:sz="0" w:space="0" w:color="auto"/>
        <w:left w:val="none" w:sz="0" w:space="0" w:color="auto"/>
        <w:bottom w:val="none" w:sz="0" w:space="0" w:color="auto"/>
        <w:right w:val="none" w:sz="0" w:space="0" w:color="auto"/>
      </w:divBdr>
    </w:div>
    <w:div w:id="515537566">
      <w:bodyDiv w:val="1"/>
      <w:marLeft w:val="0"/>
      <w:marRight w:val="0"/>
      <w:marTop w:val="0"/>
      <w:marBottom w:val="0"/>
      <w:divBdr>
        <w:top w:val="none" w:sz="0" w:space="0" w:color="auto"/>
        <w:left w:val="none" w:sz="0" w:space="0" w:color="auto"/>
        <w:bottom w:val="none" w:sz="0" w:space="0" w:color="auto"/>
        <w:right w:val="none" w:sz="0" w:space="0" w:color="auto"/>
      </w:divBdr>
    </w:div>
    <w:div w:id="530725566">
      <w:bodyDiv w:val="1"/>
      <w:marLeft w:val="0"/>
      <w:marRight w:val="0"/>
      <w:marTop w:val="0"/>
      <w:marBottom w:val="0"/>
      <w:divBdr>
        <w:top w:val="none" w:sz="0" w:space="0" w:color="auto"/>
        <w:left w:val="none" w:sz="0" w:space="0" w:color="auto"/>
        <w:bottom w:val="none" w:sz="0" w:space="0" w:color="auto"/>
        <w:right w:val="none" w:sz="0" w:space="0" w:color="auto"/>
      </w:divBdr>
    </w:div>
    <w:div w:id="538397124">
      <w:bodyDiv w:val="1"/>
      <w:marLeft w:val="0"/>
      <w:marRight w:val="0"/>
      <w:marTop w:val="0"/>
      <w:marBottom w:val="0"/>
      <w:divBdr>
        <w:top w:val="none" w:sz="0" w:space="0" w:color="auto"/>
        <w:left w:val="none" w:sz="0" w:space="0" w:color="auto"/>
        <w:bottom w:val="none" w:sz="0" w:space="0" w:color="auto"/>
        <w:right w:val="none" w:sz="0" w:space="0" w:color="auto"/>
      </w:divBdr>
    </w:div>
    <w:div w:id="904989392">
      <w:bodyDiv w:val="1"/>
      <w:marLeft w:val="0"/>
      <w:marRight w:val="0"/>
      <w:marTop w:val="0"/>
      <w:marBottom w:val="0"/>
      <w:divBdr>
        <w:top w:val="none" w:sz="0" w:space="0" w:color="auto"/>
        <w:left w:val="none" w:sz="0" w:space="0" w:color="auto"/>
        <w:bottom w:val="none" w:sz="0" w:space="0" w:color="auto"/>
        <w:right w:val="none" w:sz="0" w:space="0" w:color="auto"/>
      </w:divBdr>
    </w:div>
    <w:div w:id="1436483693">
      <w:bodyDiv w:val="1"/>
      <w:marLeft w:val="0"/>
      <w:marRight w:val="0"/>
      <w:marTop w:val="0"/>
      <w:marBottom w:val="0"/>
      <w:divBdr>
        <w:top w:val="none" w:sz="0" w:space="0" w:color="auto"/>
        <w:left w:val="none" w:sz="0" w:space="0" w:color="auto"/>
        <w:bottom w:val="none" w:sz="0" w:space="0" w:color="auto"/>
        <w:right w:val="none" w:sz="0" w:space="0" w:color="auto"/>
      </w:divBdr>
    </w:div>
    <w:div w:id="1797024810">
      <w:bodyDiv w:val="1"/>
      <w:marLeft w:val="0"/>
      <w:marRight w:val="0"/>
      <w:marTop w:val="0"/>
      <w:marBottom w:val="0"/>
      <w:divBdr>
        <w:top w:val="none" w:sz="0" w:space="0" w:color="auto"/>
        <w:left w:val="none" w:sz="0" w:space="0" w:color="auto"/>
        <w:bottom w:val="none" w:sz="0" w:space="0" w:color="auto"/>
        <w:right w:val="none" w:sz="0" w:space="0" w:color="auto"/>
      </w:divBdr>
    </w:div>
    <w:div w:id="1832326799">
      <w:bodyDiv w:val="1"/>
      <w:marLeft w:val="0"/>
      <w:marRight w:val="0"/>
      <w:marTop w:val="0"/>
      <w:marBottom w:val="0"/>
      <w:divBdr>
        <w:top w:val="none" w:sz="0" w:space="0" w:color="auto"/>
        <w:left w:val="none" w:sz="0" w:space="0" w:color="auto"/>
        <w:bottom w:val="none" w:sz="0" w:space="0" w:color="auto"/>
        <w:right w:val="none" w:sz="0" w:space="0" w:color="auto"/>
      </w:divBdr>
    </w:div>
    <w:div w:id="1980184181">
      <w:bodyDiv w:val="1"/>
      <w:marLeft w:val="0"/>
      <w:marRight w:val="0"/>
      <w:marTop w:val="0"/>
      <w:marBottom w:val="0"/>
      <w:divBdr>
        <w:top w:val="none" w:sz="0" w:space="0" w:color="auto"/>
        <w:left w:val="none" w:sz="0" w:space="0" w:color="auto"/>
        <w:bottom w:val="none" w:sz="0" w:space="0" w:color="auto"/>
        <w:right w:val="none" w:sz="0" w:space="0" w:color="auto"/>
      </w:divBdr>
    </w:div>
    <w:div w:id="2048289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7EF98C-CD2F-48E8-A810-2F5DD8546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3749</Words>
  <Characters>21372</Characters>
  <Application>Microsoft Office Word</Application>
  <DocSecurity>0</DocSecurity>
  <Lines>178</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Srečko Vovko</dc:creator>
  <cp:keywords/>
  <dc:description/>
  <cp:lastModifiedBy>Barbara Slak Turk</cp:lastModifiedBy>
  <cp:revision>4</cp:revision>
  <dcterms:created xsi:type="dcterms:W3CDTF">2025-08-29T09:19:00Z</dcterms:created>
  <dcterms:modified xsi:type="dcterms:W3CDTF">2025-09-02T12:00:00Z</dcterms:modified>
</cp:coreProperties>
</file>